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9A4" w:rsidRDefault="003365B5">
      <w:pPr>
        <w:pStyle w:val="Subtitle"/>
        <w:rPr>
          <w:b w:val="0"/>
          <w:szCs w:val="24"/>
        </w:rPr>
      </w:pPr>
      <w:r>
        <w:rPr>
          <w:b w:val="0"/>
          <w:noProof/>
          <w:szCs w:val="24"/>
        </w:rPr>
        <w:drawing>
          <wp:inline distT="0" distB="0" distL="0" distR="0">
            <wp:extent cx="1666875" cy="990600"/>
            <wp:effectExtent l="0" t="0" r="0" b="0"/>
            <wp:docPr id="1" name="Picture 1" descr="DEOlogo_175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Ologo_175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990600"/>
                    </a:xfrm>
                    <a:prstGeom prst="rect">
                      <a:avLst/>
                    </a:prstGeom>
                    <a:noFill/>
                    <a:ln>
                      <a:noFill/>
                    </a:ln>
                  </pic:spPr>
                </pic:pic>
              </a:graphicData>
            </a:graphic>
          </wp:inline>
        </w:drawing>
      </w:r>
    </w:p>
    <w:p w:rsidR="001F0F9D" w:rsidRDefault="00E22B7B">
      <w:pPr>
        <w:pStyle w:val="Subtitle"/>
      </w:pPr>
      <w:r>
        <w:t xml:space="preserve">DEO Telework </w:t>
      </w:r>
      <w:r w:rsidR="001F0F9D">
        <w:t>Program</w:t>
      </w:r>
    </w:p>
    <w:p w:rsidR="001F0F9D" w:rsidRPr="001619A4" w:rsidRDefault="00E22B7B">
      <w:pPr>
        <w:pStyle w:val="Heading2"/>
        <w:rPr>
          <w:sz w:val="32"/>
          <w:szCs w:val="32"/>
        </w:rPr>
      </w:pPr>
      <w:r w:rsidRPr="001619A4">
        <w:rPr>
          <w:sz w:val="32"/>
          <w:szCs w:val="32"/>
        </w:rPr>
        <w:t>TELE</w:t>
      </w:r>
      <w:r>
        <w:rPr>
          <w:sz w:val="32"/>
          <w:szCs w:val="32"/>
        </w:rPr>
        <w:t>WORK</w:t>
      </w:r>
      <w:r w:rsidRPr="001619A4">
        <w:rPr>
          <w:sz w:val="32"/>
          <w:szCs w:val="32"/>
        </w:rPr>
        <w:t xml:space="preserve"> </w:t>
      </w:r>
      <w:r w:rsidR="001F0F9D" w:rsidRPr="001619A4">
        <w:rPr>
          <w:sz w:val="32"/>
          <w:szCs w:val="32"/>
        </w:rPr>
        <w:t>AGREEMENT</w:t>
      </w:r>
    </w:p>
    <w:p w:rsidR="001F0F9D" w:rsidRDefault="001F0F9D">
      <w:pPr>
        <w:widowControl w:val="0"/>
        <w:tabs>
          <w:tab w:val="left" w:pos="357"/>
        </w:tabs>
        <w:autoSpaceDE w:val="0"/>
        <w:autoSpaceDN w:val="0"/>
        <w:adjustRightInd w:val="0"/>
        <w:rPr>
          <w:b/>
          <w:sz w:val="22"/>
        </w:rPr>
      </w:pPr>
    </w:p>
    <w:tbl>
      <w:tblPr>
        <w:tblW w:w="0" w:type="auto"/>
        <w:shd w:val="clear" w:color="auto" w:fill="D9D9D9"/>
        <w:tblLayout w:type="fixed"/>
        <w:tblLook w:val="0000" w:firstRow="0" w:lastRow="0" w:firstColumn="0" w:lastColumn="0" w:noHBand="0" w:noVBand="0"/>
      </w:tblPr>
      <w:tblGrid>
        <w:gridCol w:w="1428"/>
        <w:gridCol w:w="4680"/>
        <w:gridCol w:w="840"/>
        <w:gridCol w:w="3060"/>
      </w:tblGrid>
      <w:tr w:rsidR="001F0F9D">
        <w:tc>
          <w:tcPr>
            <w:tcW w:w="1428" w:type="dxa"/>
            <w:shd w:val="clear" w:color="auto" w:fill="D9D9D9"/>
          </w:tcPr>
          <w:p w:rsidR="001F0F9D" w:rsidRDefault="001F0F9D">
            <w:pPr>
              <w:pStyle w:val="Heading3"/>
              <w:rPr>
                <w:color w:val="auto"/>
                <w:sz w:val="24"/>
              </w:rPr>
            </w:pPr>
            <w:r>
              <w:rPr>
                <w:color w:val="auto"/>
                <w:sz w:val="24"/>
              </w:rPr>
              <w:t xml:space="preserve">Associate </w:t>
            </w:r>
          </w:p>
          <w:p w:rsidR="001F0F9D" w:rsidRDefault="001F0F9D">
            <w:pPr>
              <w:pStyle w:val="Heading3"/>
              <w:rPr>
                <w:color w:val="000000"/>
              </w:rPr>
            </w:pPr>
            <w:r>
              <w:rPr>
                <w:color w:val="000000"/>
                <w:sz w:val="24"/>
              </w:rPr>
              <w:t>Name:</w:t>
            </w:r>
          </w:p>
        </w:tc>
        <w:tc>
          <w:tcPr>
            <w:tcW w:w="4680" w:type="dxa"/>
            <w:shd w:val="clear" w:color="auto" w:fill="D9D9D9"/>
          </w:tcPr>
          <w:p w:rsidR="001F0F9D" w:rsidRDefault="001F0F9D">
            <w:pPr>
              <w:widowControl w:val="0"/>
              <w:tabs>
                <w:tab w:val="left" w:pos="357"/>
              </w:tabs>
              <w:autoSpaceDE w:val="0"/>
              <w:autoSpaceDN w:val="0"/>
              <w:adjustRightInd w:val="0"/>
              <w:rPr>
                <w:b/>
                <w:sz w:val="22"/>
              </w:rPr>
            </w:pPr>
            <w:r>
              <w:rPr>
                <w:b/>
                <w:sz w:val="22"/>
              </w:rPr>
              <w:fldChar w:fldCharType="begin">
                <w:ffData>
                  <w:name w:val="Text7"/>
                  <w:enabled/>
                  <w:calcOnExit w:val="0"/>
                  <w:textInput/>
                </w:ffData>
              </w:fldChar>
            </w:r>
            <w:bookmarkStart w:id="0" w:name="Text7"/>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0"/>
          </w:p>
        </w:tc>
        <w:tc>
          <w:tcPr>
            <w:tcW w:w="840" w:type="dxa"/>
            <w:shd w:val="clear" w:color="auto" w:fill="D9D9D9"/>
          </w:tcPr>
          <w:p w:rsidR="001F0F9D" w:rsidRDefault="001F0F9D">
            <w:pPr>
              <w:pStyle w:val="Heading3"/>
              <w:rPr>
                <w:color w:val="auto"/>
                <w:sz w:val="24"/>
              </w:rPr>
            </w:pPr>
            <w:r>
              <w:rPr>
                <w:color w:val="auto"/>
                <w:sz w:val="24"/>
              </w:rPr>
              <w:t>Date:</w:t>
            </w:r>
          </w:p>
        </w:tc>
        <w:tc>
          <w:tcPr>
            <w:tcW w:w="3060" w:type="dxa"/>
            <w:shd w:val="clear" w:color="auto" w:fill="D9D9D9"/>
          </w:tcPr>
          <w:p w:rsidR="001F0F9D" w:rsidRDefault="001F0F9D">
            <w:pPr>
              <w:widowControl w:val="0"/>
              <w:tabs>
                <w:tab w:val="left" w:pos="357"/>
              </w:tabs>
              <w:autoSpaceDE w:val="0"/>
              <w:autoSpaceDN w:val="0"/>
              <w:adjustRightInd w:val="0"/>
              <w:rPr>
                <w:b/>
                <w:sz w:val="22"/>
              </w:rPr>
            </w:pPr>
            <w:r>
              <w:rPr>
                <w:b/>
                <w:sz w:val="22"/>
              </w:rPr>
              <w:fldChar w:fldCharType="begin">
                <w:ffData>
                  <w:name w:val="Text5"/>
                  <w:enabled/>
                  <w:calcOnExit w:val="0"/>
                  <w:textInput/>
                </w:ffData>
              </w:fldChar>
            </w:r>
            <w:bookmarkStart w:id="1" w:name="Text5"/>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1"/>
          </w:p>
        </w:tc>
      </w:tr>
      <w:tr w:rsidR="001F0F9D">
        <w:tc>
          <w:tcPr>
            <w:tcW w:w="1428" w:type="dxa"/>
            <w:shd w:val="clear" w:color="auto" w:fill="D9D9D9"/>
          </w:tcPr>
          <w:p w:rsidR="001F0F9D" w:rsidRDefault="001F0F9D">
            <w:pPr>
              <w:widowControl w:val="0"/>
              <w:tabs>
                <w:tab w:val="left" w:pos="357"/>
              </w:tabs>
              <w:autoSpaceDE w:val="0"/>
              <w:autoSpaceDN w:val="0"/>
              <w:adjustRightInd w:val="0"/>
              <w:rPr>
                <w:b/>
                <w:sz w:val="22"/>
              </w:rPr>
            </w:pPr>
            <w:r>
              <w:rPr>
                <w:b/>
                <w:sz w:val="24"/>
              </w:rPr>
              <w:t>Job Title</w:t>
            </w:r>
            <w:r>
              <w:rPr>
                <w:b/>
                <w:sz w:val="22"/>
              </w:rPr>
              <w:t>:</w:t>
            </w:r>
          </w:p>
          <w:p w:rsidR="001F0F9D" w:rsidRDefault="001F0F9D">
            <w:pPr>
              <w:widowControl w:val="0"/>
              <w:tabs>
                <w:tab w:val="left" w:pos="357"/>
              </w:tabs>
              <w:autoSpaceDE w:val="0"/>
              <w:autoSpaceDN w:val="0"/>
              <w:adjustRightInd w:val="0"/>
              <w:rPr>
                <w:b/>
                <w:sz w:val="22"/>
              </w:rPr>
            </w:pPr>
          </w:p>
        </w:tc>
        <w:tc>
          <w:tcPr>
            <w:tcW w:w="4680" w:type="dxa"/>
            <w:shd w:val="clear" w:color="auto" w:fill="D9D9D9"/>
          </w:tcPr>
          <w:p w:rsidR="001F0F9D" w:rsidRDefault="001F0F9D">
            <w:pPr>
              <w:widowControl w:val="0"/>
              <w:tabs>
                <w:tab w:val="left" w:pos="357"/>
              </w:tabs>
              <w:autoSpaceDE w:val="0"/>
              <w:autoSpaceDN w:val="0"/>
              <w:adjustRightInd w:val="0"/>
              <w:rPr>
                <w:b/>
                <w:sz w:val="22"/>
              </w:rPr>
            </w:pPr>
            <w:r>
              <w:rPr>
                <w:b/>
                <w:sz w:val="22"/>
              </w:rPr>
              <w:fldChar w:fldCharType="begin">
                <w:ffData>
                  <w:name w:val="Text8"/>
                  <w:enabled/>
                  <w:calcOnExit w:val="0"/>
                  <w:textInput/>
                </w:ffData>
              </w:fldChar>
            </w:r>
            <w:bookmarkStart w:id="2" w:name="Text8"/>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2"/>
          </w:p>
        </w:tc>
        <w:tc>
          <w:tcPr>
            <w:tcW w:w="840" w:type="dxa"/>
            <w:shd w:val="clear" w:color="auto" w:fill="D9D9D9"/>
          </w:tcPr>
          <w:p w:rsidR="001F0F9D" w:rsidRDefault="001F0F9D">
            <w:pPr>
              <w:pStyle w:val="Heading4"/>
              <w:rPr>
                <w:color w:val="auto"/>
                <w:sz w:val="24"/>
              </w:rPr>
            </w:pPr>
            <w:r>
              <w:rPr>
                <w:color w:val="auto"/>
                <w:sz w:val="24"/>
              </w:rPr>
              <w:t>Work Area:</w:t>
            </w:r>
          </w:p>
        </w:tc>
        <w:tc>
          <w:tcPr>
            <w:tcW w:w="3060" w:type="dxa"/>
            <w:shd w:val="clear" w:color="auto" w:fill="D9D9D9"/>
          </w:tcPr>
          <w:p w:rsidR="001F0F9D" w:rsidRDefault="001F0F9D">
            <w:pPr>
              <w:widowControl w:val="0"/>
              <w:tabs>
                <w:tab w:val="left" w:pos="357"/>
              </w:tabs>
              <w:autoSpaceDE w:val="0"/>
              <w:autoSpaceDN w:val="0"/>
              <w:adjustRightInd w:val="0"/>
              <w:rPr>
                <w:b/>
                <w:sz w:val="22"/>
              </w:rPr>
            </w:pPr>
            <w:r>
              <w:rPr>
                <w:b/>
                <w:sz w:val="22"/>
              </w:rPr>
              <w:fldChar w:fldCharType="begin">
                <w:ffData>
                  <w:name w:val="Text6"/>
                  <w:enabled/>
                  <w:calcOnExit w:val="0"/>
                  <w:textInput/>
                </w:ffData>
              </w:fldChar>
            </w:r>
            <w:bookmarkStart w:id="3" w:name="Text6"/>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3"/>
          </w:p>
        </w:tc>
      </w:tr>
      <w:tr w:rsidR="001F0F9D">
        <w:tc>
          <w:tcPr>
            <w:tcW w:w="1428" w:type="dxa"/>
            <w:shd w:val="clear" w:color="auto" w:fill="D9D9D9"/>
          </w:tcPr>
          <w:p w:rsidR="001F0F9D" w:rsidRDefault="001F0F9D">
            <w:pPr>
              <w:widowControl w:val="0"/>
              <w:tabs>
                <w:tab w:val="left" w:pos="357"/>
              </w:tabs>
              <w:autoSpaceDE w:val="0"/>
              <w:autoSpaceDN w:val="0"/>
              <w:adjustRightInd w:val="0"/>
              <w:rPr>
                <w:b/>
                <w:sz w:val="24"/>
              </w:rPr>
            </w:pPr>
            <w:r>
              <w:rPr>
                <w:b/>
                <w:sz w:val="24"/>
              </w:rPr>
              <w:t>Supervisor:</w:t>
            </w:r>
          </w:p>
          <w:p w:rsidR="001F0F9D" w:rsidRDefault="001F0F9D">
            <w:pPr>
              <w:widowControl w:val="0"/>
              <w:tabs>
                <w:tab w:val="left" w:pos="357"/>
              </w:tabs>
              <w:autoSpaceDE w:val="0"/>
              <w:autoSpaceDN w:val="0"/>
              <w:adjustRightInd w:val="0"/>
              <w:rPr>
                <w:b/>
                <w:sz w:val="22"/>
              </w:rPr>
            </w:pPr>
          </w:p>
        </w:tc>
        <w:tc>
          <w:tcPr>
            <w:tcW w:w="8580" w:type="dxa"/>
            <w:gridSpan w:val="3"/>
            <w:shd w:val="clear" w:color="auto" w:fill="D9D9D9"/>
          </w:tcPr>
          <w:p w:rsidR="001F0F9D" w:rsidRDefault="001F0F9D">
            <w:pPr>
              <w:widowControl w:val="0"/>
              <w:tabs>
                <w:tab w:val="left" w:pos="357"/>
              </w:tabs>
              <w:autoSpaceDE w:val="0"/>
              <w:autoSpaceDN w:val="0"/>
              <w:adjustRightInd w:val="0"/>
              <w:rPr>
                <w:b/>
                <w:sz w:val="22"/>
              </w:rPr>
            </w:pPr>
            <w:r>
              <w:rPr>
                <w:b/>
                <w:sz w:val="22"/>
              </w:rPr>
              <w:fldChar w:fldCharType="begin">
                <w:ffData>
                  <w:name w:val="Text4"/>
                  <w:enabled/>
                  <w:calcOnExit w:val="0"/>
                  <w:textInput/>
                </w:ffData>
              </w:fldChar>
            </w:r>
            <w:bookmarkStart w:id="4" w:name="Text4"/>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4"/>
          </w:p>
        </w:tc>
      </w:tr>
    </w:tbl>
    <w:p w:rsidR="001F0F9D" w:rsidRDefault="001F0F9D">
      <w:pPr>
        <w:widowControl w:val="0"/>
        <w:tabs>
          <w:tab w:val="left" w:pos="357"/>
        </w:tabs>
        <w:autoSpaceDE w:val="0"/>
        <w:autoSpaceDN w:val="0"/>
        <w:adjustRightInd w:val="0"/>
        <w:jc w:val="center"/>
        <w:rPr>
          <w:b/>
          <w:sz w:val="22"/>
        </w:rPr>
      </w:pPr>
    </w:p>
    <w:p w:rsidR="001F0F9D" w:rsidRDefault="001F0F9D">
      <w:pPr>
        <w:pStyle w:val="BodyText2"/>
        <w:rPr>
          <w:sz w:val="24"/>
        </w:rPr>
      </w:pPr>
      <w:r>
        <w:rPr>
          <w:sz w:val="24"/>
        </w:rPr>
        <w:t xml:space="preserve">This agreement establishes the terms and conditions of </w:t>
      </w:r>
      <w:r w:rsidR="00E22B7B">
        <w:rPr>
          <w:sz w:val="24"/>
        </w:rPr>
        <w:t>telework</w:t>
      </w:r>
      <w:r>
        <w:rPr>
          <w:sz w:val="24"/>
        </w:rPr>
        <w:t xml:space="preserve"> within the </w:t>
      </w:r>
      <w:r w:rsidR="00547254">
        <w:rPr>
          <w:sz w:val="24"/>
        </w:rPr>
        <w:t>Department of Economic Opportunity</w:t>
      </w:r>
      <w:r>
        <w:rPr>
          <w:sz w:val="24"/>
        </w:rPr>
        <w:t>.</w:t>
      </w:r>
    </w:p>
    <w:p w:rsidR="001F0F9D" w:rsidRDefault="001F0F9D">
      <w:pPr>
        <w:widowControl w:val="0"/>
        <w:tabs>
          <w:tab w:val="left" w:pos="204"/>
        </w:tabs>
        <w:autoSpaceDE w:val="0"/>
        <w:autoSpaceDN w:val="0"/>
        <w:adjustRightInd w:val="0"/>
        <w:spacing w:line="283" w:lineRule="exact"/>
        <w:rPr>
          <w:sz w:val="24"/>
        </w:rPr>
      </w:pPr>
    </w:p>
    <w:p w:rsidR="001F0F9D" w:rsidRDefault="001F0F9D">
      <w:pPr>
        <w:pStyle w:val="BodyText2"/>
        <w:rPr>
          <w:sz w:val="24"/>
        </w:rPr>
      </w:pPr>
      <w:r>
        <w:rPr>
          <w:sz w:val="24"/>
        </w:rPr>
        <w:t xml:space="preserve">The associate volunteers to participate in the </w:t>
      </w:r>
      <w:r w:rsidR="00E22B7B">
        <w:rPr>
          <w:sz w:val="24"/>
        </w:rPr>
        <w:t>telework</w:t>
      </w:r>
      <w:r>
        <w:rPr>
          <w:sz w:val="24"/>
        </w:rPr>
        <w:t xml:space="preserve"> program and agrees to adhere to the guidelines and policies as stated in this agreement.</w:t>
      </w:r>
    </w:p>
    <w:p w:rsidR="001F0F9D" w:rsidRDefault="001F0F9D">
      <w:pPr>
        <w:widowControl w:val="0"/>
        <w:tabs>
          <w:tab w:val="left" w:pos="204"/>
        </w:tabs>
        <w:autoSpaceDE w:val="0"/>
        <w:autoSpaceDN w:val="0"/>
        <w:adjustRightInd w:val="0"/>
        <w:spacing w:line="283" w:lineRule="exact"/>
        <w:rPr>
          <w:sz w:val="24"/>
        </w:rPr>
      </w:pPr>
    </w:p>
    <w:p w:rsidR="001F0F9D" w:rsidRDefault="001F0F9D">
      <w:pPr>
        <w:widowControl w:val="0"/>
        <w:tabs>
          <w:tab w:val="left" w:pos="204"/>
        </w:tabs>
        <w:autoSpaceDE w:val="0"/>
        <w:autoSpaceDN w:val="0"/>
        <w:adjustRightInd w:val="0"/>
        <w:spacing w:line="283" w:lineRule="exact"/>
        <w:rPr>
          <w:sz w:val="24"/>
        </w:rPr>
      </w:pPr>
      <w:r>
        <w:rPr>
          <w:sz w:val="24"/>
        </w:rPr>
        <w:t xml:space="preserve">This agreement will be valid beginning on </w:t>
      </w:r>
      <w:r w:rsidRPr="001619A4">
        <w:rPr>
          <w:b/>
          <w:bCs/>
          <w:sz w:val="22"/>
          <w:u w:val="single"/>
        </w:rPr>
        <w:fldChar w:fldCharType="begin">
          <w:ffData>
            <w:name w:val="Text30"/>
            <w:enabled/>
            <w:calcOnExit w:val="0"/>
            <w:textInput/>
          </w:ffData>
        </w:fldChar>
      </w:r>
      <w:bookmarkStart w:id="5" w:name="Text30"/>
      <w:r w:rsidRPr="001619A4">
        <w:rPr>
          <w:b/>
          <w:bCs/>
          <w:sz w:val="22"/>
          <w:u w:val="single"/>
        </w:rPr>
        <w:instrText xml:space="preserve"> FORMTEXT </w:instrText>
      </w:r>
      <w:r w:rsidRPr="001619A4">
        <w:rPr>
          <w:b/>
          <w:bCs/>
          <w:sz w:val="22"/>
          <w:u w:val="single"/>
        </w:rPr>
      </w:r>
      <w:r w:rsidRPr="001619A4">
        <w:rPr>
          <w:b/>
          <w:bCs/>
          <w:sz w:val="22"/>
          <w:u w:val="single"/>
        </w:rPr>
        <w:fldChar w:fldCharType="separate"/>
      </w:r>
      <w:r w:rsidRPr="001619A4">
        <w:rPr>
          <w:b/>
          <w:bCs/>
          <w:noProof/>
          <w:sz w:val="22"/>
          <w:u w:val="single"/>
        </w:rPr>
        <w:t> </w:t>
      </w:r>
      <w:r w:rsidRPr="001619A4">
        <w:rPr>
          <w:b/>
          <w:bCs/>
          <w:noProof/>
          <w:sz w:val="22"/>
          <w:u w:val="single"/>
        </w:rPr>
        <w:t> </w:t>
      </w:r>
      <w:r w:rsidRPr="001619A4">
        <w:rPr>
          <w:b/>
          <w:bCs/>
          <w:noProof/>
          <w:sz w:val="22"/>
          <w:u w:val="single"/>
        </w:rPr>
        <w:t> </w:t>
      </w:r>
      <w:r w:rsidRPr="001619A4">
        <w:rPr>
          <w:b/>
          <w:bCs/>
          <w:noProof/>
          <w:sz w:val="22"/>
          <w:u w:val="single"/>
        </w:rPr>
        <w:t> </w:t>
      </w:r>
      <w:r w:rsidRPr="001619A4">
        <w:rPr>
          <w:b/>
          <w:bCs/>
          <w:noProof/>
          <w:sz w:val="22"/>
          <w:u w:val="single"/>
        </w:rPr>
        <w:t> </w:t>
      </w:r>
      <w:r w:rsidRPr="001619A4">
        <w:rPr>
          <w:b/>
          <w:bCs/>
          <w:sz w:val="22"/>
          <w:u w:val="single"/>
        </w:rPr>
        <w:fldChar w:fldCharType="end"/>
      </w:r>
      <w:bookmarkEnd w:id="5"/>
      <w:r w:rsidR="001619A4" w:rsidRPr="001619A4">
        <w:rPr>
          <w:b/>
          <w:bCs/>
          <w:sz w:val="22"/>
        </w:rPr>
        <w:t xml:space="preserve"> </w:t>
      </w:r>
      <w:r>
        <w:rPr>
          <w:sz w:val="24"/>
        </w:rPr>
        <w:t>and will end on (not to exceed one calendar year), unless canceled by either party.</w:t>
      </w:r>
    </w:p>
    <w:p w:rsidR="001F0F9D" w:rsidRDefault="001F0F9D">
      <w:pPr>
        <w:widowControl w:val="0"/>
        <w:tabs>
          <w:tab w:val="left" w:pos="204"/>
        </w:tabs>
        <w:autoSpaceDE w:val="0"/>
        <w:autoSpaceDN w:val="0"/>
        <w:adjustRightInd w:val="0"/>
        <w:spacing w:line="283" w:lineRule="exact"/>
        <w:rPr>
          <w:sz w:val="24"/>
        </w:rPr>
      </w:pPr>
    </w:p>
    <w:p w:rsidR="001F0F9D" w:rsidRDefault="001F0F9D">
      <w:pPr>
        <w:widowControl w:val="0"/>
        <w:tabs>
          <w:tab w:val="left" w:pos="204"/>
        </w:tabs>
        <w:autoSpaceDE w:val="0"/>
        <w:autoSpaceDN w:val="0"/>
        <w:adjustRightInd w:val="0"/>
        <w:rPr>
          <w:sz w:val="24"/>
        </w:rPr>
      </w:pPr>
      <w:r>
        <w:rPr>
          <w:b/>
          <w:sz w:val="24"/>
        </w:rPr>
        <w:t>Attendance and Pay</w:t>
      </w:r>
      <w:r>
        <w:rPr>
          <w:sz w:val="24"/>
        </w:rPr>
        <w:t>: All pay, leave and travel entitlement will be based on the associate’s</w:t>
      </w:r>
    </w:p>
    <w:p w:rsidR="001F0F9D" w:rsidRDefault="001F0F9D">
      <w:pPr>
        <w:widowControl w:val="0"/>
        <w:tabs>
          <w:tab w:val="left" w:pos="204"/>
        </w:tabs>
        <w:autoSpaceDE w:val="0"/>
        <w:autoSpaceDN w:val="0"/>
        <w:adjustRightInd w:val="0"/>
        <w:spacing w:line="283" w:lineRule="exact"/>
        <w:rPr>
          <w:sz w:val="24"/>
        </w:rPr>
      </w:pPr>
      <w:r>
        <w:rPr>
          <w:sz w:val="24"/>
        </w:rPr>
        <w:t>official duty station. The associate’s time and attendance will be recorded as if performing official duties at the office.</w:t>
      </w:r>
      <w:r w:rsidR="006F1B8E">
        <w:rPr>
          <w:sz w:val="24"/>
        </w:rPr>
        <w:br/>
      </w:r>
    </w:p>
    <w:p w:rsidR="006F1B8E" w:rsidRPr="006F1B8E" w:rsidRDefault="006F1B8E" w:rsidP="006F1B8E">
      <w:pPr>
        <w:rPr>
          <w:color w:val="000000"/>
          <w:sz w:val="24"/>
          <w:szCs w:val="24"/>
        </w:rPr>
      </w:pPr>
      <w:r w:rsidRPr="006F1B8E">
        <w:rPr>
          <w:b/>
          <w:color w:val="000000"/>
          <w:sz w:val="24"/>
          <w:szCs w:val="24"/>
        </w:rPr>
        <w:t>Dependent Care</w:t>
      </w:r>
      <w:r w:rsidRPr="006F1B8E">
        <w:rPr>
          <w:color w:val="000000"/>
          <w:sz w:val="24"/>
          <w:szCs w:val="24"/>
        </w:rPr>
        <w:t xml:space="preserve"> - Employees may not provide direct care to dependents at the alternative work site during working hours, unless their supervisor has authorized a temporary work at home assignment and/or variable flextime work schedule and has authorized a temporary exception to this provision.</w:t>
      </w:r>
    </w:p>
    <w:p w:rsidR="001F0F9D" w:rsidRDefault="001F0F9D">
      <w:pPr>
        <w:widowControl w:val="0"/>
        <w:tabs>
          <w:tab w:val="left" w:pos="204"/>
        </w:tabs>
        <w:autoSpaceDE w:val="0"/>
        <w:autoSpaceDN w:val="0"/>
        <w:adjustRightInd w:val="0"/>
        <w:spacing w:line="283" w:lineRule="exact"/>
        <w:rPr>
          <w:sz w:val="24"/>
        </w:rPr>
      </w:pPr>
    </w:p>
    <w:p w:rsidR="001F0F9D" w:rsidRDefault="001F0F9D">
      <w:pPr>
        <w:widowControl w:val="0"/>
        <w:tabs>
          <w:tab w:val="left" w:pos="204"/>
        </w:tabs>
        <w:autoSpaceDE w:val="0"/>
        <w:autoSpaceDN w:val="0"/>
        <w:adjustRightInd w:val="0"/>
        <w:spacing w:line="283" w:lineRule="exact"/>
        <w:rPr>
          <w:sz w:val="24"/>
        </w:rPr>
      </w:pPr>
      <w:r>
        <w:rPr>
          <w:b/>
          <w:sz w:val="24"/>
        </w:rPr>
        <w:t>Evaluation</w:t>
      </w:r>
      <w:r>
        <w:rPr>
          <w:sz w:val="24"/>
        </w:rPr>
        <w:t xml:space="preserve">: The evaluation of the associate’s job performance will be based on established standards. Performance must remain satisfactory for an associate to remain a </w:t>
      </w:r>
      <w:r w:rsidR="00E22B7B">
        <w:rPr>
          <w:sz w:val="24"/>
        </w:rPr>
        <w:t>telework</w:t>
      </w:r>
      <w:r>
        <w:rPr>
          <w:sz w:val="24"/>
        </w:rPr>
        <w:t>.</w:t>
      </w:r>
    </w:p>
    <w:p w:rsidR="001F0F9D" w:rsidRDefault="001F0F9D">
      <w:pPr>
        <w:widowControl w:val="0"/>
        <w:tabs>
          <w:tab w:val="left" w:pos="204"/>
        </w:tabs>
        <w:autoSpaceDE w:val="0"/>
        <w:autoSpaceDN w:val="0"/>
        <w:adjustRightInd w:val="0"/>
        <w:spacing w:line="283" w:lineRule="exact"/>
        <w:rPr>
          <w:sz w:val="24"/>
        </w:rPr>
      </w:pPr>
    </w:p>
    <w:p w:rsidR="001F0F9D" w:rsidRDefault="001F0F9D">
      <w:pPr>
        <w:widowControl w:val="0"/>
        <w:tabs>
          <w:tab w:val="left" w:pos="204"/>
        </w:tabs>
        <w:autoSpaceDE w:val="0"/>
        <w:autoSpaceDN w:val="0"/>
        <w:adjustRightInd w:val="0"/>
        <w:spacing w:line="283" w:lineRule="exact"/>
        <w:rPr>
          <w:sz w:val="24"/>
        </w:rPr>
      </w:pPr>
      <w:r>
        <w:rPr>
          <w:b/>
          <w:sz w:val="24"/>
        </w:rPr>
        <w:t>Inspection</w:t>
      </w:r>
      <w:r>
        <w:rPr>
          <w:sz w:val="24"/>
        </w:rPr>
        <w:t xml:space="preserve">: The supervisor may inspect the </w:t>
      </w:r>
      <w:r w:rsidR="00E22B7B">
        <w:rPr>
          <w:sz w:val="24"/>
        </w:rPr>
        <w:t>telework</w:t>
      </w:r>
      <w:r>
        <w:rPr>
          <w:sz w:val="24"/>
        </w:rPr>
        <w:t xml:space="preserve"> location periodically to ensure proper maintenance of state equipment is performed. There must be at least 24 hours advance notice given to the associate of the inspection, which must occur during normal working hours.</w:t>
      </w:r>
    </w:p>
    <w:p w:rsidR="001F0F9D" w:rsidRDefault="001F0F9D">
      <w:pPr>
        <w:widowControl w:val="0"/>
        <w:tabs>
          <w:tab w:val="left" w:pos="204"/>
        </w:tabs>
        <w:autoSpaceDE w:val="0"/>
        <w:autoSpaceDN w:val="0"/>
        <w:adjustRightInd w:val="0"/>
        <w:spacing w:line="283" w:lineRule="exact"/>
        <w:rPr>
          <w:sz w:val="24"/>
        </w:rPr>
      </w:pPr>
    </w:p>
    <w:p w:rsidR="001F0F9D" w:rsidRDefault="001F0F9D">
      <w:pPr>
        <w:widowControl w:val="0"/>
        <w:tabs>
          <w:tab w:val="left" w:pos="204"/>
        </w:tabs>
        <w:autoSpaceDE w:val="0"/>
        <w:autoSpaceDN w:val="0"/>
        <w:adjustRightInd w:val="0"/>
        <w:spacing w:line="283" w:lineRule="exact"/>
        <w:rPr>
          <w:sz w:val="24"/>
        </w:rPr>
      </w:pPr>
      <w:r>
        <w:rPr>
          <w:b/>
          <w:sz w:val="24"/>
        </w:rPr>
        <w:t>Leave</w:t>
      </w:r>
      <w:r>
        <w:rPr>
          <w:sz w:val="24"/>
        </w:rPr>
        <w:t>: Associates must obtain supervisory approval prior to taking leave in accordance with established office procedures. The associate agrees to follow established procedures for requesting and obtaining approval of leave.</w:t>
      </w:r>
    </w:p>
    <w:p w:rsidR="001F0F9D" w:rsidRDefault="001F0F9D">
      <w:pPr>
        <w:widowControl w:val="0"/>
        <w:tabs>
          <w:tab w:val="left" w:pos="1196"/>
        </w:tabs>
        <w:autoSpaceDE w:val="0"/>
        <w:autoSpaceDN w:val="0"/>
        <w:adjustRightInd w:val="0"/>
        <w:spacing w:line="283" w:lineRule="exact"/>
        <w:jc w:val="both"/>
        <w:rPr>
          <w:sz w:val="24"/>
        </w:rPr>
      </w:pPr>
    </w:p>
    <w:p w:rsidR="001F0F9D" w:rsidRDefault="001F0F9D">
      <w:pPr>
        <w:widowControl w:val="0"/>
        <w:tabs>
          <w:tab w:val="left" w:pos="1196"/>
        </w:tabs>
        <w:autoSpaceDE w:val="0"/>
        <w:autoSpaceDN w:val="0"/>
        <w:adjustRightInd w:val="0"/>
        <w:spacing w:line="283" w:lineRule="exact"/>
        <w:jc w:val="both"/>
        <w:rPr>
          <w:sz w:val="24"/>
        </w:rPr>
      </w:pPr>
      <w:r>
        <w:rPr>
          <w:b/>
          <w:sz w:val="24"/>
        </w:rPr>
        <w:t>Liability</w:t>
      </w:r>
      <w:r>
        <w:rPr>
          <w:sz w:val="24"/>
        </w:rPr>
        <w:t>:</w:t>
      </w:r>
      <w:r>
        <w:rPr>
          <w:sz w:val="24"/>
        </w:rPr>
        <w:tab/>
        <w:t xml:space="preserve">The state will not be liable for damages to the associate’s property that result from participation in the </w:t>
      </w:r>
      <w:r w:rsidR="00E22B7B">
        <w:rPr>
          <w:sz w:val="24"/>
        </w:rPr>
        <w:t>telework</w:t>
      </w:r>
      <w:r>
        <w:rPr>
          <w:sz w:val="24"/>
        </w:rPr>
        <w:t xml:space="preserve"> program. The associate certifies that his/her home provides a safe working environment. For example, the work area has adequate ventilation; electrical equipment </w:t>
      </w:r>
      <w:r>
        <w:rPr>
          <w:sz w:val="24"/>
        </w:rPr>
        <w:lastRenderedPageBreak/>
        <w:t>is free of recognized hazards; surge protectors are used to protect state owned equipment; work area is neat, clean and reasonably quiet; smoke detectors are working; and a fire extinguisher is easily accessible. The state will not be responsible for operating cost, home maintenance, or any incidental cost (e.g., utilities) associated with the use of the associate’s residence. In signing this document, the associate agrees to hold the state harmless against any and all claims, excluding workers compensation claims arising in the course of employment.</w:t>
      </w:r>
    </w:p>
    <w:p w:rsidR="001F0F9D" w:rsidRDefault="001F0F9D">
      <w:pPr>
        <w:widowControl w:val="0"/>
        <w:tabs>
          <w:tab w:val="left" w:pos="204"/>
        </w:tabs>
        <w:autoSpaceDE w:val="0"/>
        <w:autoSpaceDN w:val="0"/>
        <w:adjustRightInd w:val="0"/>
        <w:rPr>
          <w:sz w:val="24"/>
        </w:rPr>
      </w:pPr>
    </w:p>
    <w:p w:rsidR="001F0F9D" w:rsidRDefault="001F0F9D">
      <w:pPr>
        <w:widowControl w:val="0"/>
        <w:tabs>
          <w:tab w:val="left" w:pos="204"/>
        </w:tabs>
        <w:autoSpaceDE w:val="0"/>
        <w:autoSpaceDN w:val="0"/>
        <w:adjustRightInd w:val="0"/>
        <w:spacing w:line="277" w:lineRule="exact"/>
        <w:jc w:val="both"/>
        <w:rPr>
          <w:sz w:val="24"/>
        </w:rPr>
      </w:pPr>
      <w:r>
        <w:rPr>
          <w:b/>
          <w:sz w:val="24"/>
        </w:rPr>
        <w:t>Office Closures</w:t>
      </w:r>
      <w:r>
        <w:rPr>
          <w:sz w:val="24"/>
        </w:rPr>
        <w:t>: If there is an “official closing” (e.g. Executive Order) of the entire county in which the alternate work site is located, administrative leave will be granted for the time designated in the order.</w:t>
      </w:r>
    </w:p>
    <w:p w:rsidR="001F0F9D" w:rsidRDefault="001F0F9D">
      <w:pPr>
        <w:widowControl w:val="0"/>
        <w:tabs>
          <w:tab w:val="left" w:pos="204"/>
        </w:tabs>
        <w:autoSpaceDE w:val="0"/>
        <w:autoSpaceDN w:val="0"/>
        <w:adjustRightInd w:val="0"/>
        <w:spacing w:line="277" w:lineRule="exact"/>
        <w:jc w:val="both"/>
        <w:rPr>
          <w:sz w:val="24"/>
        </w:rPr>
      </w:pPr>
    </w:p>
    <w:p w:rsidR="001F0F9D" w:rsidRDefault="001F0F9D">
      <w:pPr>
        <w:widowControl w:val="0"/>
        <w:tabs>
          <w:tab w:val="left" w:pos="204"/>
        </w:tabs>
        <w:autoSpaceDE w:val="0"/>
        <w:autoSpaceDN w:val="0"/>
        <w:adjustRightInd w:val="0"/>
        <w:spacing w:line="277" w:lineRule="exact"/>
        <w:jc w:val="both"/>
        <w:rPr>
          <w:sz w:val="24"/>
        </w:rPr>
      </w:pPr>
      <w:r>
        <w:rPr>
          <w:b/>
          <w:sz w:val="24"/>
        </w:rPr>
        <w:t>Overtime</w:t>
      </w:r>
      <w:r>
        <w:rPr>
          <w:sz w:val="24"/>
        </w:rPr>
        <w:t xml:space="preserve">: The associate will continue to work in pay status while working at the home office. An associate working overtime, ordered and approved in advance, will be compensated in accordance with applicable law and rules. The associate understands that the supervisor will not accept work products resulting from unapproved overtime. The associate agrees that failing to obtain proper approval for overtime work may result in removal from the </w:t>
      </w:r>
      <w:r w:rsidR="00E22B7B">
        <w:rPr>
          <w:sz w:val="24"/>
        </w:rPr>
        <w:t>telework</w:t>
      </w:r>
      <w:r>
        <w:rPr>
          <w:sz w:val="24"/>
        </w:rPr>
        <w:t xml:space="preserve"> program or other appropriate action.</w:t>
      </w:r>
    </w:p>
    <w:p w:rsidR="001F0F9D" w:rsidRDefault="001F0F9D">
      <w:pPr>
        <w:widowControl w:val="0"/>
        <w:tabs>
          <w:tab w:val="left" w:pos="204"/>
        </w:tabs>
        <w:autoSpaceDE w:val="0"/>
        <w:autoSpaceDN w:val="0"/>
        <w:adjustRightInd w:val="0"/>
        <w:spacing w:line="277" w:lineRule="exact"/>
        <w:jc w:val="both"/>
        <w:rPr>
          <w:sz w:val="24"/>
        </w:rPr>
      </w:pPr>
    </w:p>
    <w:p w:rsidR="001F0F9D" w:rsidRDefault="001F0F9D">
      <w:pPr>
        <w:widowControl w:val="0"/>
        <w:tabs>
          <w:tab w:val="left" w:pos="204"/>
        </w:tabs>
        <w:autoSpaceDE w:val="0"/>
        <w:autoSpaceDN w:val="0"/>
        <w:adjustRightInd w:val="0"/>
        <w:spacing w:line="277" w:lineRule="exact"/>
        <w:jc w:val="both"/>
        <w:rPr>
          <w:sz w:val="24"/>
        </w:rPr>
      </w:pPr>
      <w:r>
        <w:rPr>
          <w:b/>
          <w:sz w:val="24"/>
        </w:rPr>
        <w:t>Program Evaluation</w:t>
      </w:r>
      <w:r>
        <w:rPr>
          <w:sz w:val="24"/>
        </w:rPr>
        <w:t xml:space="preserve">: The associate and supervisor agree to promptly complete and submit </w:t>
      </w:r>
      <w:r w:rsidR="00E22B7B">
        <w:rPr>
          <w:sz w:val="24"/>
        </w:rPr>
        <w:t>telework</w:t>
      </w:r>
      <w:r>
        <w:rPr>
          <w:sz w:val="24"/>
        </w:rPr>
        <w:t xml:space="preserve"> evaluation materials and to attend periodic group meetings for the </w:t>
      </w:r>
      <w:r w:rsidR="00E22B7B">
        <w:rPr>
          <w:sz w:val="24"/>
        </w:rPr>
        <w:t>telework</w:t>
      </w:r>
      <w:r>
        <w:rPr>
          <w:sz w:val="24"/>
        </w:rPr>
        <w:t xml:space="preserve"> program.</w:t>
      </w:r>
    </w:p>
    <w:p w:rsidR="001F0F9D" w:rsidRDefault="001F0F9D">
      <w:pPr>
        <w:widowControl w:val="0"/>
        <w:tabs>
          <w:tab w:val="left" w:pos="204"/>
        </w:tabs>
        <w:autoSpaceDE w:val="0"/>
        <w:autoSpaceDN w:val="0"/>
        <w:adjustRightInd w:val="0"/>
        <w:spacing w:line="277" w:lineRule="exact"/>
        <w:jc w:val="both"/>
        <w:rPr>
          <w:sz w:val="24"/>
        </w:rPr>
      </w:pPr>
    </w:p>
    <w:p w:rsidR="001F0F9D" w:rsidRDefault="001F0F9D">
      <w:pPr>
        <w:widowControl w:val="0"/>
        <w:tabs>
          <w:tab w:val="left" w:pos="204"/>
        </w:tabs>
        <w:autoSpaceDE w:val="0"/>
        <w:autoSpaceDN w:val="0"/>
        <w:adjustRightInd w:val="0"/>
        <w:spacing w:line="277" w:lineRule="exact"/>
        <w:jc w:val="both"/>
        <w:rPr>
          <w:sz w:val="24"/>
        </w:rPr>
      </w:pPr>
      <w:r>
        <w:rPr>
          <w:b/>
          <w:sz w:val="24"/>
        </w:rPr>
        <w:t>Records</w:t>
      </w:r>
      <w:r>
        <w:rPr>
          <w:sz w:val="24"/>
        </w:rPr>
        <w:t xml:space="preserve">: The associate will apply safeguards that are approved by the </w:t>
      </w:r>
      <w:r w:rsidR="00547254">
        <w:rPr>
          <w:sz w:val="24"/>
        </w:rPr>
        <w:t>Department</w:t>
      </w:r>
      <w:r>
        <w:rPr>
          <w:sz w:val="24"/>
        </w:rPr>
        <w:t xml:space="preserve"> to protect records from unauthorized disclosure or damage. All records, papers and correspondence must be safeguarded for their return to the office.</w:t>
      </w:r>
    </w:p>
    <w:p w:rsidR="001F0F9D" w:rsidRDefault="001F0F9D">
      <w:pPr>
        <w:widowControl w:val="0"/>
        <w:tabs>
          <w:tab w:val="left" w:pos="204"/>
        </w:tabs>
        <w:autoSpaceDE w:val="0"/>
        <w:autoSpaceDN w:val="0"/>
        <w:adjustRightInd w:val="0"/>
        <w:spacing w:line="277" w:lineRule="exact"/>
        <w:jc w:val="both"/>
        <w:rPr>
          <w:sz w:val="24"/>
        </w:rPr>
      </w:pPr>
    </w:p>
    <w:p w:rsidR="001F0F9D" w:rsidRDefault="001F0F9D">
      <w:pPr>
        <w:widowControl w:val="0"/>
        <w:tabs>
          <w:tab w:val="left" w:pos="204"/>
        </w:tabs>
        <w:autoSpaceDE w:val="0"/>
        <w:autoSpaceDN w:val="0"/>
        <w:adjustRightInd w:val="0"/>
        <w:spacing w:line="277" w:lineRule="exact"/>
        <w:jc w:val="both"/>
        <w:rPr>
          <w:sz w:val="24"/>
        </w:rPr>
      </w:pPr>
      <w:r>
        <w:rPr>
          <w:b/>
          <w:sz w:val="24"/>
        </w:rPr>
        <w:t>Reimbursement</w:t>
      </w:r>
      <w:r>
        <w:rPr>
          <w:sz w:val="24"/>
        </w:rPr>
        <w:t>: The state will not be responsible for operating costs, home maintenance, or any other incidental cost (e.g. utilities) whatsoever associated with the use of the associate’s residence. The associate does not relinquish any entitlement to reimbursement for authorized expenses incurred while conducting business for the state.</w:t>
      </w:r>
    </w:p>
    <w:p w:rsidR="001F0F9D" w:rsidRDefault="001F0F9D">
      <w:pPr>
        <w:widowControl w:val="0"/>
        <w:tabs>
          <w:tab w:val="left" w:pos="204"/>
        </w:tabs>
        <w:autoSpaceDE w:val="0"/>
        <w:autoSpaceDN w:val="0"/>
        <w:adjustRightInd w:val="0"/>
        <w:spacing w:line="277" w:lineRule="exact"/>
        <w:jc w:val="both"/>
        <w:rPr>
          <w:sz w:val="24"/>
        </w:rPr>
      </w:pPr>
    </w:p>
    <w:p w:rsidR="001F0F9D" w:rsidRDefault="001F0F9D">
      <w:pPr>
        <w:widowControl w:val="0"/>
        <w:tabs>
          <w:tab w:val="left" w:pos="204"/>
        </w:tabs>
        <w:autoSpaceDE w:val="0"/>
        <w:autoSpaceDN w:val="0"/>
        <w:adjustRightInd w:val="0"/>
        <w:jc w:val="both"/>
        <w:rPr>
          <w:sz w:val="24"/>
        </w:rPr>
      </w:pPr>
      <w:r>
        <w:rPr>
          <w:b/>
          <w:sz w:val="24"/>
        </w:rPr>
        <w:t xml:space="preserve">Standards of Conduct: </w:t>
      </w:r>
      <w:r>
        <w:rPr>
          <w:sz w:val="24"/>
        </w:rPr>
        <w:t xml:space="preserve">The associate agrees to abide by the </w:t>
      </w:r>
      <w:r w:rsidR="00547254">
        <w:rPr>
          <w:sz w:val="24"/>
        </w:rPr>
        <w:t>Department</w:t>
      </w:r>
      <w:r>
        <w:rPr>
          <w:sz w:val="24"/>
        </w:rPr>
        <w:t>’s standards of conduct and</w:t>
      </w:r>
      <w:r>
        <w:rPr>
          <w:b/>
          <w:sz w:val="24"/>
        </w:rPr>
        <w:t xml:space="preserve"> </w:t>
      </w:r>
      <w:r>
        <w:rPr>
          <w:sz w:val="24"/>
        </w:rPr>
        <w:t xml:space="preserve">other established state laws, agency policies, procedures and acceptable practice, and understands that failure to do so may subject the associate to disciplinary action and revocation of </w:t>
      </w:r>
      <w:r w:rsidR="00E22B7B">
        <w:rPr>
          <w:sz w:val="24"/>
        </w:rPr>
        <w:t>telework</w:t>
      </w:r>
      <w:r>
        <w:rPr>
          <w:sz w:val="24"/>
        </w:rPr>
        <w:t xml:space="preserve"> rights.</w:t>
      </w:r>
    </w:p>
    <w:p w:rsidR="001F0F9D" w:rsidRDefault="001F0F9D">
      <w:pPr>
        <w:widowControl w:val="0"/>
        <w:tabs>
          <w:tab w:val="left" w:pos="204"/>
        </w:tabs>
        <w:autoSpaceDE w:val="0"/>
        <w:autoSpaceDN w:val="0"/>
        <w:adjustRightInd w:val="0"/>
        <w:spacing w:line="283" w:lineRule="exact"/>
        <w:jc w:val="both"/>
        <w:rPr>
          <w:sz w:val="24"/>
        </w:rPr>
      </w:pPr>
    </w:p>
    <w:p w:rsidR="001F0F9D" w:rsidRDefault="001F0F9D">
      <w:pPr>
        <w:widowControl w:val="0"/>
        <w:tabs>
          <w:tab w:val="left" w:pos="204"/>
        </w:tabs>
        <w:autoSpaceDE w:val="0"/>
        <w:autoSpaceDN w:val="0"/>
        <w:adjustRightInd w:val="0"/>
        <w:spacing w:line="277" w:lineRule="exact"/>
        <w:jc w:val="both"/>
        <w:rPr>
          <w:sz w:val="24"/>
        </w:rPr>
      </w:pPr>
      <w:r>
        <w:rPr>
          <w:b/>
          <w:sz w:val="24"/>
        </w:rPr>
        <w:t>State Owned Equipment</w:t>
      </w:r>
      <w:r>
        <w:rPr>
          <w:sz w:val="24"/>
        </w:rPr>
        <w:t xml:space="preserve">: To effectively perform assigned tasks, the associate may use state equipment at the </w:t>
      </w:r>
      <w:proofErr w:type="gramStart"/>
      <w:r>
        <w:rPr>
          <w:sz w:val="24"/>
        </w:rPr>
        <w:t>as</w:t>
      </w:r>
      <w:bookmarkStart w:id="6" w:name="_GoBack"/>
      <w:bookmarkEnd w:id="6"/>
      <w:r>
        <w:rPr>
          <w:sz w:val="24"/>
        </w:rPr>
        <w:t>sociate’s</w:t>
      </w:r>
      <w:proofErr w:type="gramEnd"/>
      <w:r>
        <w:rPr>
          <w:sz w:val="24"/>
        </w:rPr>
        <w:t xml:space="preserve"> </w:t>
      </w:r>
      <w:r w:rsidR="00E22B7B">
        <w:rPr>
          <w:sz w:val="24"/>
        </w:rPr>
        <w:t>telework</w:t>
      </w:r>
      <w:r>
        <w:rPr>
          <w:sz w:val="24"/>
        </w:rPr>
        <w:t xml:space="preserve"> location with the approval of the associate’s supervisor. The equipment must be protected against damage and unauthorized use. State owned equipment will be serviced and maintained by the state. Equipment provided by the associate will be at no cost to the state and will be maintained by the associate.</w:t>
      </w:r>
    </w:p>
    <w:p w:rsidR="001F0F9D" w:rsidRDefault="001F0F9D">
      <w:pPr>
        <w:widowControl w:val="0"/>
        <w:tabs>
          <w:tab w:val="left" w:pos="204"/>
        </w:tabs>
        <w:autoSpaceDE w:val="0"/>
        <w:autoSpaceDN w:val="0"/>
        <w:adjustRightInd w:val="0"/>
        <w:spacing w:line="277" w:lineRule="exact"/>
        <w:jc w:val="both"/>
        <w:rPr>
          <w:sz w:val="24"/>
        </w:rPr>
      </w:pPr>
    </w:p>
    <w:p w:rsidR="001F0F9D" w:rsidRDefault="001F0F9D">
      <w:pPr>
        <w:widowControl w:val="0"/>
        <w:tabs>
          <w:tab w:val="left" w:pos="204"/>
        </w:tabs>
        <w:autoSpaceDE w:val="0"/>
        <w:autoSpaceDN w:val="0"/>
        <w:adjustRightInd w:val="0"/>
        <w:spacing w:line="277" w:lineRule="exact"/>
        <w:jc w:val="both"/>
        <w:rPr>
          <w:sz w:val="24"/>
        </w:rPr>
      </w:pPr>
      <w:r>
        <w:rPr>
          <w:b/>
          <w:sz w:val="24"/>
        </w:rPr>
        <w:t>Termination of the Agreement</w:t>
      </w:r>
      <w:r>
        <w:rPr>
          <w:sz w:val="24"/>
        </w:rPr>
        <w:t xml:space="preserve">: The associate may request to terminate participation in this program at any time. The </w:t>
      </w:r>
      <w:r w:rsidR="00547254">
        <w:rPr>
          <w:sz w:val="24"/>
        </w:rPr>
        <w:t>Department</w:t>
      </w:r>
      <w:r>
        <w:rPr>
          <w:sz w:val="24"/>
        </w:rPr>
        <w:t xml:space="preserve"> has the right to remove the associate from the program at any time.</w:t>
      </w:r>
    </w:p>
    <w:p w:rsidR="001F0F9D" w:rsidRDefault="001F0F9D">
      <w:pPr>
        <w:widowControl w:val="0"/>
        <w:tabs>
          <w:tab w:val="left" w:pos="204"/>
        </w:tabs>
        <w:autoSpaceDE w:val="0"/>
        <w:autoSpaceDN w:val="0"/>
        <w:adjustRightInd w:val="0"/>
        <w:spacing w:line="277" w:lineRule="exact"/>
        <w:jc w:val="both"/>
        <w:rPr>
          <w:sz w:val="24"/>
        </w:rPr>
      </w:pPr>
    </w:p>
    <w:p w:rsidR="001F0F9D" w:rsidRDefault="001F0F9D">
      <w:pPr>
        <w:widowControl w:val="0"/>
        <w:tabs>
          <w:tab w:val="left" w:pos="204"/>
        </w:tabs>
        <w:autoSpaceDE w:val="0"/>
        <w:autoSpaceDN w:val="0"/>
        <w:adjustRightInd w:val="0"/>
        <w:spacing w:line="277" w:lineRule="exact"/>
        <w:jc w:val="both"/>
        <w:rPr>
          <w:sz w:val="24"/>
        </w:rPr>
      </w:pPr>
      <w:r>
        <w:rPr>
          <w:b/>
          <w:sz w:val="24"/>
        </w:rPr>
        <w:t>Travel</w:t>
      </w:r>
      <w:r>
        <w:rPr>
          <w:sz w:val="24"/>
        </w:rPr>
        <w:t xml:space="preserve">: Travel from home to the official work site will not be reimbursed. All pay, leave and travel entitlement will be based on the associate’s office work site. If a state vehicle is authorized, the associate is responsible for adhering to the </w:t>
      </w:r>
      <w:r w:rsidR="00547254">
        <w:rPr>
          <w:sz w:val="24"/>
        </w:rPr>
        <w:t>Department</w:t>
      </w:r>
      <w:r>
        <w:rPr>
          <w:sz w:val="24"/>
        </w:rPr>
        <w:t>’s guidelines for vehicle use and reporting.</w:t>
      </w:r>
    </w:p>
    <w:p w:rsidR="001F0F9D" w:rsidRDefault="001F0F9D">
      <w:pPr>
        <w:widowControl w:val="0"/>
        <w:tabs>
          <w:tab w:val="left" w:pos="204"/>
        </w:tabs>
        <w:autoSpaceDE w:val="0"/>
        <w:autoSpaceDN w:val="0"/>
        <w:adjustRightInd w:val="0"/>
        <w:spacing w:line="277" w:lineRule="exact"/>
        <w:jc w:val="both"/>
        <w:rPr>
          <w:sz w:val="24"/>
        </w:rPr>
      </w:pPr>
    </w:p>
    <w:p w:rsidR="001F0F9D" w:rsidRDefault="001F0F9D">
      <w:pPr>
        <w:pStyle w:val="BodyText"/>
      </w:pPr>
      <w:r>
        <w:rPr>
          <w:b/>
        </w:rPr>
        <w:t>Work Assignments</w:t>
      </w:r>
      <w:r>
        <w:t xml:space="preserve">: The associate will meet with the supervisor to receive assignments and to review </w:t>
      </w:r>
      <w:r>
        <w:lastRenderedPageBreak/>
        <w:t>completed work as necessary or appropriate. The associate will complete all assigned work according to work procedures mutually agreed upon by the associate and the supervisor according to guidelines and standards stated in the associate’s performance plan and attend all required meetings and/or training sessions.</w:t>
      </w:r>
    </w:p>
    <w:p w:rsidR="001F0F9D" w:rsidRDefault="001F0F9D">
      <w:pPr>
        <w:widowControl w:val="0"/>
        <w:tabs>
          <w:tab w:val="left" w:pos="204"/>
        </w:tabs>
        <w:autoSpaceDE w:val="0"/>
        <w:autoSpaceDN w:val="0"/>
        <w:adjustRightInd w:val="0"/>
        <w:rPr>
          <w:sz w:val="24"/>
        </w:rPr>
      </w:pPr>
    </w:p>
    <w:p w:rsidR="001F0F9D" w:rsidRDefault="001F0F9D">
      <w:pPr>
        <w:widowControl w:val="0"/>
        <w:tabs>
          <w:tab w:val="left" w:pos="204"/>
        </w:tabs>
        <w:autoSpaceDE w:val="0"/>
        <w:autoSpaceDN w:val="0"/>
        <w:adjustRightInd w:val="0"/>
        <w:spacing w:line="283" w:lineRule="exact"/>
        <w:jc w:val="both"/>
        <w:rPr>
          <w:sz w:val="24"/>
        </w:rPr>
      </w:pPr>
      <w:r>
        <w:rPr>
          <w:b/>
          <w:sz w:val="24"/>
        </w:rPr>
        <w:t>Workers’ Compensation</w:t>
      </w:r>
      <w:r>
        <w:rPr>
          <w:sz w:val="24"/>
        </w:rPr>
        <w:t xml:space="preserve">: The associate is covered by workers’ compensation if injured </w:t>
      </w:r>
      <w:proofErr w:type="gramStart"/>
      <w:r>
        <w:rPr>
          <w:sz w:val="24"/>
        </w:rPr>
        <w:t>in the course of</w:t>
      </w:r>
      <w:proofErr w:type="gramEnd"/>
      <w:r>
        <w:rPr>
          <w:sz w:val="24"/>
        </w:rPr>
        <w:t xml:space="preserve"> performing official duties at the </w:t>
      </w:r>
      <w:r w:rsidR="00E22B7B">
        <w:rPr>
          <w:sz w:val="24"/>
        </w:rPr>
        <w:t>telework</w:t>
      </w:r>
      <w:r>
        <w:rPr>
          <w:sz w:val="24"/>
        </w:rPr>
        <w:t xml:space="preserve"> location.</w:t>
      </w:r>
    </w:p>
    <w:p w:rsidR="001F0F9D" w:rsidRDefault="001F0F9D">
      <w:pPr>
        <w:widowControl w:val="0"/>
        <w:tabs>
          <w:tab w:val="left" w:pos="204"/>
        </w:tabs>
        <w:autoSpaceDE w:val="0"/>
        <w:autoSpaceDN w:val="0"/>
        <w:adjustRightInd w:val="0"/>
        <w:spacing w:line="283" w:lineRule="exact"/>
        <w:jc w:val="both"/>
        <w:rPr>
          <w:sz w:val="24"/>
        </w:rPr>
      </w:pPr>
    </w:p>
    <w:p w:rsidR="001F0F9D" w:rsidRDefault="001F0F9D">
      <w:pPr>
        <w:widowControl w:val="0"/>
        <w:tabs>
          <w:tab w:val="left" w:pos="204"/>
        </w:tabs>
        <w:autoSpaceDE w:val="0"/>
        <w:autoSpaceDN w:val="0"/>
        <w:adjustRightInd w:val="0"/>
        <w:spacing w:line="283" w:lineRule="exact"/>
        <w:jc w:val="both"/>
        <w:rPr>
          <w:sz w:val="24"/>
        </w:rPr>
      </w:pPr>
      <w:r>
        <w:rPr>
          <w:b/>
          <w:sz w:val="24"/>
        </w:rPr>
        <w:t xml:space="preserve">Work Hours and Location: </w:t>
      </w:r>
      <w:r>
        <w:rPr>
          <w:sz w:val="24"/>
        </w:rPr>
        <w:t xml:space="preserve">Listed below are the working hours and locations which are agreed to as a part of the </w:t>
      </w:r>
      <w:r w:rsidR="00E22B7B">
        <w:rPr>
          <w:sz w:val="24"/>
        </w:rPr>
        <w:t>telework</w:t>
      </w:r>
      <w:r>
        <w:rPr>
          <w:sz w:val="24"/>
        </w:rPr>
        <w:t xml:space="preserve"> agreement. Answering machines are not to be used during work hours at the </w:t>
      </w:r>
      <w:r w:rsidR="00E22B7B">
        <w:rPr>
          <w:sz w:val="24"/>
        </w:rPr>
        <w:t>telework</w:t>
      </w:r>
      <w:r>
        <w:rPr>
          <w:sz w:val="24"/>
        </w:rPr>
        <w:t xml:space="preserve"> location when the associate is working at the </w:t>
      </w:r>
      <w:r w:rsidR="00E22B7B">
        <w:rPr>
          <w:sz w:val="24"/>
        </w:rPr>
        <w:t>telework</w:t>
      </w:r>
      <w:r>
        <w:rPr>
          <w:sz w:val="24"/>
        </w:rPr>
        <w:t xml:space="preserve"> site. An appropriate voice mail message, if available, may be used when the associate is on another line or not at the </w:t>
      </w:r>
      <w:r w:rsidR="00E22B7B">
        <w:rPr>
          <w:sz w:val="24"/>
        </w:rPr>
        <w:t>telework</w:t>
      </w:r>
      <w:r>
        <w:rPr>
          <w:sz w:val="24"/>
        </w:rPr>
        <w:t xml:space="preserve"> site (i.e., at the office, in training, etc.).</w:t>
      </w:r>
    </w:p>
    <w:p w:rsidR="00E22B7B" w:rsidRDefault="00E22B7B">
      <w:pPr>
        <w:widowControl w:val="0"/>
        <w:tabs>
          <w:tab w:val="left" w:pos="204"/>
        </w:tabs>
        <w:autoSpaceDE w:val="0"/>
        <w:autoSpaceDN w:val="0"/>
        <w:adjustRightInd w:val="0"/>
        <w:spacing w:line="283" w:lineRule="exact"/>
        <w:jc w:val="both"/>
        <w:rPr>
          <w:sz w:val="24"/>
        </w:rPr>
      </w:pPr>
    </w:p>
    <w:p w:rsidR="00E22B7B" w:rsidRDefault="00E22B7B">
      <w:pPr>
        <w:widowControl w:val="0"/>
        <w:tabs>
          <w:tab w:val="left" w:pos="204"/>
        </w:tabs>
        <w:autoSpaceDE w:val="0"/>
        <w:autoSpaceDN w:val="0"/>
        <w:adjustRightInd w:val="0"/>
        <w:spacing w:line="283" w:lineRule="exact"/>
        <w:jc w:val="both"/>
        <w:rPr>
          <w:sz w:val="24"/>
        </w:rPr>
      </w:pPr>
      <w:r>
        <w:rPr>
          <w:b/>
          <w:sz w:val="24"/>
        </w:rPr>
        <w:t xml:space="preserve">Information Security: </w:t>
      </w:r>
      <w:r>
        <w:rPr>
          <w:sz w:val="24"/>
        </w:rPr>
        <w:t>All associates will abide by information security guidance provided by DEO leadership and the Division of IT, including, but not limited to, DEO security policies pertaining to telework and acceptable use.</w:t>
      </w:r>
    </w:p>
    <w:p w:rsidR="001F0F9D" w:rsidRDefault="001F0F9D">
      <w:pPr>
        <w:widowControl w:val="0"/>
        <w:tabs>
          <w:tab w:val="left" w:pos="204"/>
        </w:tabs>
        <w:autoSpaceDE w:val="0"/>
        <w:autoSpaceDN w:val="0"/>
        <w:adjustRightInd w:val="0"/>
        <w:jc w:val="both"/>
        <w:rPr>
          <w:sz w:val="24"/>
        </w:rPr>
      </w:pPr>
    </w:p>
    <w:p w:rsidR="001F0F9D" w:rsidRDefault="001F0F9D">
      <w:pPr>
        <w:widowControl w:val="0"/>
        <w:tabs>
          <w:tab w:val="left" w:pos="204"/>
        </w:tabs>
        <w:autoSpaceDE w:val="0"/>
        <w:autoSpaceDN w:val="0"/>
        <w:adjustRightInd w:val="0"/>
        <w:jc w:val="both"/>
        <w:rPr>
          <w:sz w:val="24"/>
        </w:rPr>
      </w:pPr>
    </w:p>
    <w:tbl>
      <w:tblPr>
        <w:tblW w:w="0" w:type="auto"/>
        <w:tblLook w:val="0000" w:firstRow="0" w:lastRow="0" w:firstColumn="0" w:lastColumn="0" w:noHBand="0" w:noVBand="0"/>
      </w:tblPr>
      <w:tblGrid>
        <w:gridCol w:w="4907"/>
        <w:gridCol w:w="4885"/>
      </w:tblGrid>
      <w:tr w:rsidR="001F0F9D">
        <w:tc>
          <w:tcPr>
            <w:tcW w:w="5004" w:type="dxa"/>
          </w:tcPr>
          <w:p w:rsidR="001F0F9D" w:rsidRDefault="001F0F9D">
            <w:pPr>
              <w:widowControl w:val="0"/>
              <w:tabs>
                <w:tab w:val="left" w:pos="204"/>
              </w:tabs>
              <w:autoSpaceDE w:val="0"/>
              <w:autoSpaceDN w:val="0"/>
              <w:adjustRightInd w:val="0"/>
              <w:jc w:val="both"/>
              <w:rPr>
                <w:sz w:val="24"/>
              </w:rPr>
            </w:pPr>
            <w:r>
              <w:rPr>
                <w:b/>
                <w:bCs/>
                <w:sz w:val="22"/>
              </w:rPr>
              <w:fldChar w:fldCharType="begin">
                <w:ffData>
                  <w:name w:val="Text10"/>
                  <w:enabled/>
                  <w:calcOnExit w:val="0"/>
                  <w:textInput/>
                </w:ffData>
              </w:fldChar>
            </w:r>
            <w:bookmarkStart w:id="7" w:name="Text10"/>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7"/>
            <w:r>
              <w:rPr>
                <w:sz w:val="24"/>
              </w:rPr>
              <w:t>_______________________________</w:t>
            </w:r>
            <w:r>
              <w:rPr>
                <w:sz w:val="24"/>
              </w:rPr>
              <w:tab/>
            </w:r>
          </w:p>
        </w:tc>
        <w:tc>
          <w:tcPr>
            <w:tcW w:w="5004" w:type="dxa"/>
          </w:tcPr>
          <w:p w:rsidR="001F0F9D" w:rsidRDefault="001F0F9D">
            <w:pPr>
              <w:widowControl w:val="0"/>
              <w:tabs>
                <w:tab w:val="left" w:pos="204"/>
              </w:tabs>
              <w:autoSpaceDE w:val="0"/>
              <w:autoSpaceDN w:val="0"/>
              <w:adjustRightInd w:val="0"/>
              <w:jc w:val="both"/>
              <w:rPr>
                <w:sz w:val="24"/>
              </w:rPr>
            </w:pPr>
            <w:r>
              <w:rPr>
                <w:sz w:val="22"/>
              </w:rPr>
              <w:fldChar w:fldCharType="begin">
                <w:ffData>
                  <w:name w:val="Text11"/>
                  <w:enabled/>
                  <w:calcOnExit w:val="0"/>
                  <w:textInput/>
                </w:ffData>
              </w:fldChar>
            </w:r>
            <w:bookmarkStart w:id="8" w:name="Text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r>
              <w:rPr>
                <w:sz w:val="24"/>
              </w:rPr>
              <w:t>______________________________</w:t>
            </w:r>
          </w:p>
        </w:tc>
      </w:tr>
      <w:tr w:rsidR="001F0F9D">
        <w:tc>
          <w:tcPr>
            <w:tcW w:w="5004" w:type="dxa"/>
          </w:tcPr>
          <w:p w:rsidR="001F0F9D" w:rsidRDefault="001F0F9D">
            <w:pPr>
              <w:pStyle w:val="Heading6"/>
            </w:pPr>
            <w:r>
              <w:t>Official Work Location</w:t>
            </w:r>
          </w:p>
        </w:tc>
        <w:tc>
          <w:tcPr>
            <w:tcW w:w="5004" w:type="dxa"/>
          </w:tcPr>
          <w:p w:rsidR="001F0F9D" w:rsidRDefault="00E22B7B">
            <w:pPr>
              <w:pStyle w:val="Heading6"/>
            </w:pPr>
            <w:r>
              <w:t>Telework</w:t>
            </w:r>
            <w:r w:rsidR="001F0F9D">
              <w:t xml:space="preserve"> Location</w:t>
            </w:r>
          </w:p>
        </w:tc>
      </w:tr>
    </w:tbl>
    <w:p w:rsidR="001F0F9D" w:rsidRDefault="001F0F9D">
      <w:pPr>
        <w:widowControl w:val="0"/>
        <w:tabs>
          <w:tab w:val="left" w:pos="204"/>
        </w:tabs>
        <w:autoSpaceDE w:val="0"/>
        <w:autoSpaceDN w:val="0"/>
        <w:adjustRightInd w:val="0"/>
        <w:jc w:val="both"/>
        <w:rPr>
          <w:sz w:val="24"/>
        </w:rPr>
      </w:pPr>
    </w:p>
    <w:p w:rsidR="001F0F9D" w:rsidRDefault="001F0F9D">
      <w:pPr>
        <w:widowControl w:val="0"/>
        <w:tabs>
          <w:tab w:val="left" w:pos="204"/>
        </w:tabs>
        <w:autoSpaceDE w:val="0"/>
        <w:autoSpaceDN w:val="0"/>
        <w:adjustRightInd w:val="0"/>
        <w:jc w:val="both"/>
        <w:rPr>
          <w:sz w:val="24"/>
        </w:rPr>
      </w:pPr>
    </w:p>
    <w:p w:rsidR="001F0F9D" w:rsidRDefault="001F0F9D">
      <w:pPr>
        <w:widowControl w:val="0"/>
        <w:tabs>
          <w:tab w:val="left" w:pos="204"/>
        </w:tabs>
        <w:autoSpaceDE w:val="0"/>
        <w:autoSpaceDN w:val="0"/>
        <w:adjustRightInd w:val="0"/>
        <w:jc w:val="both"/>
        <w:rPr>
          <w:sz w:val="24"/>
        </w:rPr>
      </w:pPr>
    </w:p>
    <w:tbl>
      <w:tblPr>
        <w:tblW w:w="0" w:type="auto"/>
        <w:tblInd w:w="145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720"/>
        <w:gridCol w:w="792"/>
        <w:gridCol w:w="793"/>
        <w:gridCol w:w="2095"/>
      </w:tblGrid>
      <w:tr w:rsidR="001F0F9D">
        <w:trPr>
          <w:cantSplit/>
          <w:trHeight w:val="258"/>
        </w:trPr>
        <w:tc>
          <w:tcPr>
            <w:tcW w:w="5400" w:type="dxa"/>
            <w:gridSpan w:val="4"/>
            <w:vAlign w:val="center"/>
          </w:tcPr>
          <w:p w:rsidR="001F0F9D" w:rsidRDefault="001F0F9D">
            <w:pPr>
              <w:jc w:val="center"/>
              <w:rPr>
                <w:b/>
                <w:sz w:val="22"/>
              </w:rPr>
            </w:pPr>
            <w:r>
              <w:rPr>
                <w:b/>
                <w:sz w:val="22"/>
              </w:rPr>
              <w:t>General Work Hours:</w:t>
            </w:r>
          </w:p>
        </w:tc>
      </w:tr>
      <w:tr w:rsidR="001F0F9D">
        <w:trPr>
          <w:trHeight w:val="468"/>
        </w:trPr>
        <w:tc>
          <w:tcPr>
            <w:tcW w:w="1720" w:type="dxa"/>
            <w:vAlign w:val="center"/>
          </w:tcPr>
          <w:p w:rsidR="001F0F9D" w:rsidRDefault="001F0F9D">
            <w:pPr>
              <w:rPr>
                <w:b/>
                <w:sz w:val="22"/>
              </w:rPr>
            </w:pPr>
            <w:r>
              <w:rPr>
                <w:b/>
                <w:sz w:val="22"/>
              </w:rPr>
              <w:t>(Day)</w:t>
            </w:r>
          </w:p>
        </w:tc>
        <w:tc>
          <w:tcPr>
            <w:tcW w:w="1585" w:type="dxa"/>
            <w:gridSpan w:val="2"/>
            <w:vAlign w:val="center"/>
          </w:tcPr>
          <w:p w:rsidR="001F0F9D" w:rsidRDefault="001F0F9D">
            <w:pPr>
              <w:rPr>
                <w:b/>
                <w:sz w:val="22"/>
              </w:rPr>
            </w:pPr>
            <w:r>
              <w:rPr>
                <w:b/>
                <w:sz w:val="22"/>
              </w:rPr>
              <w:t>(Hours)</w:t>
            </w:r>
          </w:p>
        </w:tc>
        <w:tc>
          <w:tcPr>
            <w:tcW w:w="2095" w:type="dxa"/>
          </w:tcPr>
          <w:p w:rsidR="001F0F9D" w:rsidRDefault="001F0F9D">
            <w:pPr>
              <w:rPr>
                <w:b/>
                <w:sz w:val="22"/>
              </w:rPr>
            </w:pPr>
            <w:r>
              <w:rPr>
                <w:b/>
                <w:sz w:val="22"/>
              </w:rPr>
              <w:t>(Location)</w:t>
            </w:r>
          </w:p>
          <w:p w:rsidR="001F0F9D" w:rsidRDefault="001F0F9D">
            <w:pPr>
              <w:rPr>
                <w:sz w:val="22"/>
              </w:rPr>
            </w:pPr>
            <w:r>
              <w:rPr>
                <w:sz w:val="22"/>
              </w:rPr>
              <w:t>O= Official Office</w:t>
            </w:r>
          </w:p>
          <w:p w:rsidR="001F0F9D" w:rsidRDefault="001F0F9D">
            <w:pPr>
              <w:rPr>
                <w:sz w:val="22"/>
              </w:rPr>
            </w:pPr>
            <w:r>
              <w:rPr>
                <w:sz w:val="22"/>
              </w:rPr>
              <w:t xml:space="preserve">T= </w:t>
            </w:r>
            <w:r w:rsidR="00E22B7B">
              <w:rPr>
                <w:sz w:val="22"/>
              </w:rPr>
              <w:t>Telework</w:t>
            </w:r>
          </w:p>
        </w:tc>
      </w:tr>
      <w:tr w:rsidR="001F0F9D">
        <w:trPr>
          <w:cantSplit/>
          <w:trHeight w:val="222"/>
        </w:trPr>
        <w:tc>
          <w:tcPr>
            <w:tcW w:w="1720" w:type="dxa"/>
          </w:tcPr>
          <w:p w:rsidR="001F0F9D" w:rsidRDefault="001F0F9D">
            <w:pPr>
              <w:rPr>
                <w:b/>
                <w:sz w:val="22"/>
              </w:rPr>
            </w:pPr>
          </w:p>
        </w:tc>
        <w:tc>
          <w:tcPr>
            <w:tcW w:w="792" w:type="dxa"/>
          </w:tcPr>
          <w:p w:rsidR="001F0F9D" w:rsidRDefault="001F0F9D">
            <w:pPr>
              <w:rPr>
                <w:b/>
                <w:sz w:val="22"/>
              </w:rPr>
            </w:pPr>
            <w:r>
              <w:rPr>
                <w:b/>
                <w:sz w:val="22"/>
              </w:rPr>
              <w:t>From</w:t>
            </w:r>
          </w:p>
        </w:tc>
        <w:tc>
          <w:tcPr>
            <w:tcW w:w="793" w:type="dxa"/>
          </w:tcPr>
          <w:p w:rsidR="001F0F9D" w:rsidRDefault="001F0F9D">
            <w:pPr>
              <w:rPr>
                <w:b/>
                <w:sz w:val="22"/>
              </w:rPr>
            </w:pPr>
            <w:r>
              <w:rPr>
                <w:b/>
                <w:sz w:val="22"/>
              </w:rPr>
              <w:t>To</w:t>
            </w:r>
          </w:p>
        </w:tc>
        <w:tc>
          <w:tcPr>
            <w:tcW w:w="2095" w:type="dxa"/>
          </w:tcPr>
          <w:p w:rsidR="001F0F9D" w:rsidRDefault="001F0F9D">
            <w:pPr>
              <w:rPr>
                <w:b/>
                <w:sz w:val="22"/>
              </w:rPr>
            </w:pPr>
          </w:p>
        </w:tc>
      </w:tr>
      <w:tr w:rsidR="001F0F9D">
        <w:trPr>
          <w:cantSplit/>
          <w:trHeight w:val="537"/>
        </w:trPr>
        <w:tc>
          <w:tcPr>
            <w:tcW w:w="1720" w:type="dxa"/>
          </w:tcPr>
          <w:p w:rsidR="001F0F9D" w:rsidRDefault="001F0F9D">
            <w:pPr>
              <w:rPr>
                <w:b/>
                <w:sz w:val="22"/>
              </w:rPr>
            </w:pPr>
            <w:r>
              <w:rPr>
                <w:b/>
                <w:sz w:val="22"/>
              </w:rPr>
              <w:t>Monday</w:t>
            </w:r>
          </w:p>
        </w:tc>
        <w:tc>
          <w:tcPr>
            <w:tcW w:w="792" w:type="dxa"/>
          </w:tcPr>
          <w:p w:rsidR="001F0F9D" w:rsidRDefault="001F0F9D">
            <w:pPr>
              <w:rPr>
                <w:b/>
                <w:sz w:val="22"/>
              </w:rPr>
            </w:pPr>
            <w:r>
              <w:rPr>
                <w:b/>
                <w:sz w:val="22"/>
              </w:rPr>
              <w:fldChar w:fldCharType="begin">
                <w:ffData>
                  <w:name w:val="Text12"/>
                  <w:enabled/>
                  <w:calcOnExit w:val="0"/>
                  <w:textInput/>
                </w:ffData>
              </w:fldChar>
            </w:r>
            <w:bookmarkStart w:id="9" w:name="Text12"/>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9"/>
          </w:p>
        </w:tc>
        <w:tc>
          <w:tcPr>
            <w:tcW w:w="793" w:type="dxa"/>
          </w:tcPr>
          <w:p w:rsidR="001F0F9D" w:rsidRDefault="001F0F9D">
            <w:pPr>
              <w:rPr>
                <w:b/>
                <w:sz w:val="22"/>
              </w:rPr>
            </w:pPr>
            <w:r>
              <w:rPr>
                <w:b/>
                <w:sz w:val="22"/>
              </w:rPr>
              <w:fldChar w:fldCharType="begin">
                <w:ffData>
                  <w:name w:val="Text13"/>
                  <w:enabled/>
                  <w:calcOnExit w:val="0"/>
                  <w:textInput/>
                </w:ffData>
              </w:fldChar>
            </w:r>
            <w:bookmarkStart w:id="10" w:name="Text13"/>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10"/>
          </w:p>
        </w:tc>
        <w:tc>
          <w:tcPr>
            <w:tcW w:w="2095" w:type="dxa"/>
          </w:tcPr>
          <w:p w:rsidR="001F0F9D" w:rsidRDefault="001F0F9D">
            <w:pPr>
              <w:rPr>
                <w:b/>
                <w:sz w:val="22"/>
              </w:rPr>
            </w:pPr>
            <w:r>
              <w:rPr>
                <w:b/>
                <w:sz w:val="22"/>
              </w:rPr>
              <w:fldChar w:fldCharType="begin">
                <w:ffData>
                  <w:name w:val="Text14"/>
                  <w:enabled/>
                  <w:calcOnExit w:val="0"/>
                  <w:textInput/>
                </w:ffData>
              </w:fldChar>
            </w:r>
            <w:bookmarkStart w:id="11" w:name="Text14"/>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11"/>
          </w:p>
        </w:tc>
      </w:tr>
      <w:tr w:rsidR="001F0F9D">
        <w:trPr>
          <w:cantSplit/>
          <w:trHeight w:val="501"/>
        </w:trPr>
        <w:tc>
          <w:tcPr>
            <w:tcW w:w="1720" w:type="dxa"/>
          </w:tcPr>
          <w:p w:rsidR="001F0F9D" w:rsidRDefault="001F0F9D">
            <w:pPr>
              <w:rPr>
                <w:b/>
                <w:sz w:val="22"/>
              </w:rPr>
            </w:pPr>
            <w:r>
              <w:rPr>
                <w:b/>
                <w:sz w:val="22"/>
              </w:rPr>
              <w:t>Tuesday</w:t>
            </w:r>
          </w:p>
        </w:tc>
        <w:tc>
          <w:tcPr>
            <w:tcW w:w="792" w:type="dxa"/>
          </w:tcPr>
          <w:p w:rsidR="001F0F9D" w:rsidRDefault="001F0F9D">
            <w:pPr>
              <w:rPr>
                <w:b/>
                <w:sz w:val="22"/>
              </w:rPr>
            </w:pPr>
            <w:r>
              <w:rPr>
                <w:b/>
                <w:sz w:val="22"/>
              </w:rPr>
              <w:fldChar w:fldCharType="begin">
                <w:ffData>
                  <w:name w:val="Text15"/>
                  <w:enabled/>
                  <w:calcOnExit w:val="0"/>
                  <w:textInput/>
                </w:ffData>
              </w:fldChar>
            </w:r>
            <w:bookmarkStart w:id="12" w:name="Text15"/>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12"/>
          </w:p>
        </w:tc>
        <w:tc>
          <w:tcPr>
            <w:tcW w:w="793" w:type="dxa"/>
          </w:tcPr>
          <w:p w:rsidR="001F0F9D" w:rsidRDefault="001F0F9D">
            <w:pPr>
              <w:rPr>
                <w:b/>
                <w:sz w:val="22"/>
              </w:rPr>
            </w:pPr>
            <w:r>
              <w:rPr>
                <w:b/>
                <w:sz w:val="22"/>
              </w:rPr>
              <w:fldChar w:fldCharType="begin">
                <w:ffData>
                  <w:name w:val="Text16"/>
                  <w:enabled/>
                  <w:calcOnExit w:val="0"/>
                  <w:textInput/>
                </w:ffData>
              </w:fldChar>
            </w:r>
            <w:bookmarkStart w:id="13" w:name="Text16"/>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13"/>
          </w:p>
        </w:tc>
        <w:tc>
          <w:tcPr>
            <w:tcW w:w="2095" w:type="dxa"/>
          </w:tcPr>
          <w:p w:rsidR="001F0F9D" w:rsidRDefault="001F0F9D">
            <w:pPr>
              <w:rPr>
                <w:b/>
                <w:sz w:val="22"/>
              </w:rPr>
            </w:pPr>
            <w:r>
              <w:rPr>
                <w:b/>
                <w:sz w:val="22"/>
              </w:rPr>
              <w:fldChar w:fldCharType="begin">
                <w:ffData>
                  <w:name w:val="Text17"/>
                  <w:enabled/>
                  <w:calcOnExit w:val="0"/>
                  <w:textInput/>
                </w:ffData>
              </w:fldChar>
            </w:r>
            <w:bookmarkStart w:id="14" w:name="Text17"/>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14"/>
          </w:p>
        </w:tc>
      </w:tr>
      <w:tr w:rsidR="001F0F9D">
        <w:trPr>
          <w:cantSplit/>
          <w:trHeight w:val="519"/>
        </w:trPr>
        <w:tc>
          <w:tcPr>
            <w:tcW w:w="1720" w:type="dxa"/>
          </w:tcPr>
          <w:p w:rsidR="001F0F9D" w:rsidRDefault="001F0F9D">
            <w:pPr>
              <w:rPr>
                <w:b/>
                <w:sz w:val="22"/>
              </w:rPr>
            </w:pPr>
            <w:r>
              <w:rPr>
                <w:b/>
                <w:sz w:val="22"/>
              </w:rPr>
              <w:t>Wednesday</w:t>
            </w:r>
          </w:p>
        </w:tc>
        <w:tc>
          <w:tcPr>
            <w:tcW w:w="792" w:type="dxa"/>
          </w:tcPr>
          <w:p w:rsidR="001F0F9D" w:rsidRDefault="001F0F9D">
            <w:pPr>
              <w:rPr>
                <w:b/>
                <w:sz w:val="22"/>
              </w:rPr>
            </w:pPr>
            <w:r>
              <w:rPr>
                <w:b/>
                <w:sz w:val="22"/>
              </w:rPr>
              <w:fldChar w:fldCharType="begin">
                <w:ffData>
                  <w:name w:val="Text18"/>
                  <w:enabled/>
                  <w:calcOnExit w:val="0"/>
                  <w:textInput/>
                </w:ffData>
              </w:fldChar>
            </w:r>
            <w:bookmarkStart w:id="15" w:name="Text18"/>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15"/>
          </w:p>
        </w:tc>
        <w:tc>
          <w:tcPr>
            <w:tcW w:w="793" w:type="dxa"/>
          </w:tcPr>
          <w:p w:rsidR="001F0F9D" w:rsidRDefault="001F0F9D">
            <w:pPr>
              <w:rPr>
                <w:b/>
                <w:sz w:val="22"/>
              </w:rPr>
            </w:pPr>
            <w:r>
              <w:rPr>
                <w:b/>
                <w:sz w:val="22"/>
              </w:rPr>
              <w:fldChar w:fldCharType="begin">
                <w:ffData>
                  <w:name w:val="Text19"/>
                  <w:enabled/>
                  <w:calcOnExit w:val="0"/>
                  <w:textInput/>
                </w:ffData>
              </w:fldChar>
            </w:r>
            <w:bookmarkStart w:id="16" w:name="Text19"/>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16"/>
          </w:p>
        </w:tc>
        <w:tc>
          <w:tcPr>
            <w:tcW w:w="2095" w:type="dxa"/>
          </w:tcPr>
          <w:p w:rsidR="001F0F9D" w:rsidRDefault="001F0F9D">
            <w:pPr>
              <w:rPr>
                <w:b/>
                <w:sz w:val="22"/>
              </w:rPr>
            </w:pPr>
            <w:r>
              <w:rPr>
                <w:b/>
                <w:sz w:val="22"/>
              </w:rPr>
              <w:fldChar w:fldCharType="begin">
                <w:ffData>
                  <w:name w:val="Text20"/>
                  <w:enabled/>
                  <w:calcOnExit w:val="0"/>
                  <w:textInput/>
                </w:ffData>
              </w:fldChar>
            </w:r>
            <w:bookmarkStart w:id="17" w:name="Text20"/>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17"/>
          </w:p>
        </w:tc>
      </w:tr>
      <w:tr w:rsidR="001F0F9D">
        <w:trPr>
          <w:cantSplit/>
          <w:trHeight w:val="501"/>
        </w:trPr>
        <w:tc>
          <w:tcPr>
            <w:tcW w:w="1720" w:type="dxa"/>
          </w:tcPr>
          <w:p w:rsidR="001F0F9D" w:rsidRDefault="001F0F9D">
            <w:pPr>
              <w:rPr>
                <w:b/>
                <w:sz w:val="22"/>
              </w:rPr>
            </w:pPr>
            <w:r>
              <w:rPr>
                <w:b/>
                <w:sz w:val="22"/>
              </w:rPr>
              <w:t>Thursday</w:t>
            </w:r>
          </w:p>
        </w:tc>
        <w:tc>
          <w:tcPr>
            <w:tcW w:w="792" w:type="dxa"/>
          </w:tcPr>
          <w:p w:rsidR="001F0F9D" w:rsidRDefault="001F0F9D">
            <w:pPr>
              <w:rPr>
                <w:b/>
                <w:sz w:val="22"/>
              </w:rPr>
            </w:pPr>
            <w:r>
              <w:rPr>
                <w:b/>
                <w:sz w:val="22"/>
              </w:rPr>
              <w:fldChar w:fldCharType="begin">
                <w:ffData>
                  <w:name w:val="Text21"/>
                  <w:enabled/>
                  <w:calcOnExit w:val="0"/>
                  <w:textInput/>
                </w:ffData>
              </w:fldChar>
            </w:r>
            <w:bookmarkStart w:id="18" w:name="Text21"/>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18"/>
          </w:p>
        </w:tc>
        <w:tc>
          <w:tcPr>
            <w:tcW w:w="793" w:type="dxa"/>
          </w:tcPr>
          <w:p w:rsidR="001F0F9D" w:rsidRDefault="001F0F9D">
            <w:pPr>
              <w:rPr>
                <w:b/>
                <w:sz w:val="22"/>
              </w:rPr>
            </w:pPr>
            <w:r>
              <w:rPr>
                <w:b/>
                <w:sz w:val="22"/>
              </w:rPr>
              <w:fldChar w:fldCharType="begin">
                <w:ffData>
                  <w:name w:val="Text22"/>
                  <w:enabled/>
                  <w:calcOnExit w:val="0"/>
                  <w:textInput/>
                </w:ffData>
              </w:fldChar>
            </w:r>
            <w:bookmarkStart w:id="19" w:name="Text22"/>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19"/>
          </w:p>
        </w:tc>
        <w:tc>
          <w:tcPr>
            <w:tcW w:w="2095" w:type="dxa"/>
          </w:tcPr>
          <w:p w:rsidR="001F0F9D" w:rsidRDefault="001F0F9D">
            <w:pPr>
              <w:rPr>
                <w:b/>
                <w:sz w:val="22"/>
              </w:rPr>
            </w:pPr>
            <w:r>
              <w:rPr>
                <w:b/>
                <w:sz w:val="22"/>
              </w:rPr>
              <w:fldChar w:fldCharType="begin">
                <w:ffData>
                  <w:name w:val="Text23"/>
                  <w:enabled/>
                  <w:calcOnExit w:val="0"/>
                  <w:textInput/>
                </w:ffData>
              </w:fldChar>
            </w:r>
            <w:bookmarkStart w:id="20" w:name="Text23"/>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20"/>
          </w:p>
        </w:tc>
      </w:tr>
      <w:tr w:rsidR="001F0F9D">
        <w:trPr>
          <w:cantSplit/>
          <w:trHeight w:val="519"/>
        </w:trPr>
        <w:tc>
          <w:tcPr>
            <w:tcW w:w="1720" w:type="dxa"/>
          </w:tcPr>
          <w:p w:rsidR="001F0F9D" w:rsidRDefault="001F0F9D">
            <w:pPr>
              <w:rPr>
                <w:b/>
                <w:sz w:val="22"/>
              </w:rPr>
            </w:pPr>
            <w:r>
              <w:rPr>
                <w:b/>
                <w:sz w:val="22"/>
              </w:rPr>
              <w:t>Friday</w:t>
            </w:r>
          </w:p>
        </w:tc>
        <w:tc>
          <w:tcPr>
            <w:tcW w:w="792" w:type="dxa"/>
          </w:tcPr>
          <w:p w:rsidR="001F0F9D" w:rsidRDefault="001F0F9D">
            <w:pPr>
              <w:rPr>
                <w:b/>
                <w:sz w:val="22"/>
              </w:rPr>
            </w:pPr>
            <w:r>
              <w:rPr>
                <w:b/>
                <w:sz w:val="22"/>
              </w:rPr>
              <w:fldChar w:fldCharType="begin">
                <w:ffData>
                  <w:name w:val="Text24"/>
                  <w:enabled/>
                  <w:calcOnExit w:val="0"/>
                  <w:textInput/>
                </w:ffData>
              </w:fldChar>
            </w:r>
            <w:bookmarkStart w:id="21" w:name="Text24"/>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21"/>
          </w:p>
        </w:tc>
        <w:tc>
          <w:tcPr>
            <w:tcW w:w="793" w:type="dxa"/>
          </w:tcPr>
          <w:p w:rsidR="001F0F9D" w:rsidRDefault="001F0F9D">
            <w:pPr>
              <w:rPr>
                <w:b/>
                <w:sz w:val="22"/>
              </w:rPr>
            </w:pPr>
            <w:r>
              <w:rPr>
                <w:b/>
                <w:sz w:val="22"/>
              </w:rPr>
              <w:fldChar w:fldCharType="begin">
                <w:ffData>
                  <w:name w:val="Text25"/>
                  <w:enabled/>
                  <w:calcOnExit w:val="0"/>
                  <w:textInput/>
                </w:ffData>
              </w:fldChar>
            </w:r>
            <w:bookmarkStart w:id="22" w:name="Text25"/>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22"/>
          </w:p>
        </w:tc>
        <w:tc>
          <w:tcPr>
            <w:tcW w:w="2095" w:type="dxa"/>
          </w:tcPr>
          <w:p w:rsidR="001F0F9D" w:rsidRDefault="001F0F9D">
            <w:pPr>
              <w:rPr>
                <w:b/>
                <w:sz w:val="22"/>
              </w:rPr>
            </w:pPr>
            <w:r>
              <w:rPr>
                <w:b/>
                <w:sz w:val="22"/>
              </w:rPr>
              <w:fldChar w:fldCharType="begin">
                <w:ffData>
                  <w:name w:val="Text26"/>
                  <w:enabled/>
                  <w:calcOnExit w:val="0"/>
                  <w:textInput/>
                </w:ffData>
              </w:fldChar>
            </w:r>
            <w:bookmarkStart w:id="23" w:name="Text26"/>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23"/>
          </w:p>
        </w:tc>
      </w:tr>
      <w:tr w:rsidR="001F0F9D">
        <w:trPr>
          <w:cantSplit/>
          <w:trHeight w:val="411"/>
        </w:trPr>
        <w:tc>
          <w:tcPr>
            <w:tcW w:w="1720" w:type="dxa"/>
          </w:tcPr>
          <w:p w:rsidR="001F0F9D" w:rsidRDefault="001F0F9D">
            <w:pPr>
              <w:rPr>
                <w:b/>
                <w:sz w:val="22"/>
              </w:rPr>
            </w:pPr>
            <w:r>
              <w:rPr>
                <w:b/>
                <w:sz w:val="22"/>
              </w:rPr>
              <w:t>Lunch</w:t>
            </w:r>
          </w:p>
        </w:tc>
        <w:tc>
          <w:tcPr>
            <w:tcW w:w="792" w:type="dxa"/>
          </w:tcPr>
          <w:p w:rsidR="001F0F9D" w:rsidRDefault="001F0F9D">
            <w:pPr>
              <w:rPr>
                <w:b/>
                <w:sz w:val="22"/>
              </w:rPr>
            </w:pPr>
            <w:r>
              <w:rPr>
                <w:b/>
                <w:sz w:val="22"/>
              </w:rPr>
              <w:fldChar w:fldCharType="begin">
                <w:ffData>
                  <w:name w:val="Text27"/>
                  <w:enabled/>
                  <w:calcOnExit w:val="0"/>
                  <w:textInput/>
                </w:ffData>
              </w:fldChar>
            </w:r>
            <w:bookmarkStart w:id="24" w:name="Text27"/>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24"/>
          </w:p>
        </w:tc>
        <w:tc>
          <w:tcPr>
            <w:tcW w:w="793" w:type="dxa"/>
          </w:tcPr>
          <w:p w:rsidR="001F0F9D" w:rsidRDefault="001F0F9D">
            <w:pPr>
              <w:rPr>
                <w:b/>
                <w:sz w:val="22"/>
              </w:rPr>
            </w:pPr>
            <w:r>
              <w:rPr>
                <w:b/>
                <w:sz w:val="22"/>
              </w:rPr>
              <w:fldChar w:fldCharType="begin">
                <w:ffData>
                  <w:name w:val="Text28"/>
                  <w:enabled/>
                  <w:calcOnExit w:val="0"/>
                  <w:textInput/>
                </w:ffData>
              </w:fldChar>
            </w:r>
            <w:bookmarkStart w:id="25" w:name="Text28"/>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25"/>
          </w:p>
        </w:tc>
        <w:tc>
          <w:tcPr>
            <w:tcW w:w="2095" w:type="dxa"/>
          </w:tcPr>
          <w:p w:rsidR="001F0F9D" w:rsidRDefault="001F0F9D">
            <w:pPr>
              <w:rPr>
                <w:b/>
                <w:sz w:val="22"/>
              </w:rPr>
            </w:pPr>
            <w:r>
              <w:rPr>
                <w:b/>
                <w:sz w:val="22"/>
              </w:rPr>
              <w:fldChar w:fldCharType="begin">
                <w:ffData>
                  <w:name w:val="Text29"/>
                  <w:enabled/>
                  <w:calcOnExit w:val="0"/>
                  <w:textInput/>
                </w:ffData>
              </w:fldChar>
            </w:r>
            <w:bookmarkStart w:id="26" w:name="Text29"/>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26"/>
          </w:p>
        </w:tc>
      </w:tr>
    </w:tbl>
    <w:p w:rsidR="001F0F9D" w:rsidRDefault="001F0F9D"/>
    <w:p w:rsidR="001F0F9D" w:rsidRDefault="001F0F9D">
      <w:pPr>
        <w:rPr>
          <w:sz w:val="24"/>
        </w:rPr>
      </w:pPr>
      <w:r>
        <w:rPr>
          <w:b/>
          <w:sz w:val="24"/>
        </w:rPr>
        <w:t>Note:</w:t>
      </w:r>
      <w:r>
        <w:rPr>
          <w:sz w:val="24"/>
        </w:rPr>
        <w:t xml:space="preserve"> A copy of the </w:t>
      </w:r>
      <w:r w:rsidR="00E22B7B">
        <w:rPr>
          <w:sz w:val="24"/>
        </w:rPr>
        <w:t>Telework</w:t>
      </w:r>
      <w:r>
        <w:rPr>
          <w:sz w:val="24"/>
        </w:rPr>
        <w:t xml:space="preserve"> Work Plan (a description of duties; how to work output will be reviewed and monitored; and how supervision will be provided) must be attached to this agreement.</w:t>
      </w:r>
    </w:p>
    <w:p w:rsidR="001F0F9D" w:rsidRDefault="001F0F9D">
      <w:pPr>
        <w:rPr>
          <w:sz w:val="22"/>
        </w:rPr>
      </w:pPr>
    </w:p>
    <w:p w:rsidR="001F0F9D" w:rsidRDefault="001F0F9D">
      <w:pPr>
        <w:rPr>
          <w:b/>
          <w:sz w:val="28"/>
        </w:rPr>
      </w:pPr>
      <w:r>
        <w:rPr>
          <w:b/>
          <w:sz w:val="28"/>
        </w:rPr>
        <w:t>We agree to abide by the terms and conditions of this agreement.</w:t>
      </w:r>
    </w:p>
    <w:p w:rsidR="001F0F9D" w:rsidRDefault="001F0F9D">
      <w:pPr>
        <w:rPr>
          <w:b/>
          <w:sz w:val="24"/>
        </w:rPr>
      </w:pPr>
    </w:p>
    <w:p w:rsidR="001F0F9D" w:rsidRDefault="001F0F9D">
      <w:pPr>
        <w:rPr>
          <w:sz w:val="24"/>
        </w:rPr>
      </w:pPr>
      <w:r>
        <w:rPr>
          <w:sz w:val="24"/>
        </w:rPr>
        <w:t>Associate:  ________________________________</w:t>
      </w:r>
      <w:r>
        <w:rPr>
          <w:sz w:val="24"/>
        </w:rPr>
        <w:tab/>
      </w:r>
      <w:r>
        <w:rPr>
          <w:sz w:val="24"/>
        </w:rPr>
        <w:tab/>
      </w:r>
      <w:r>
        <w:rPr>
          <w:sz w:val="24"/>
        </w:rPr>
        <w:tab/>
        <w:t xml:space="preserve"> Date:  __________________</w:t>
      </w:r>
    </w:p>
    <w:p w:rsidR="001F0F9D" w:rsidRDefault="001F0F9D">
      <w:pPr>
        <w:rPr>
          <w:sz w:val="24"/>
        </w:rPr>
      </w:pPr>
    </w:p>
    <w:p w:rsidR="001F0F9D" w:rsidRDefault="001F0F9D">
      <w:pPr>
        <w:rPr>
          <w:sz w:val="24"/>
        </w:rPr>
      </w:pPr>
      <w:r>
        <w:rPr>
          <w:sz w:val="24"/>
        </w:rPr>
        <w:t>Supervisor:  _______________________________</w:t>
      </w:r>
      <w:r>
        <w:rPr>
          <w:sz w:val="24"/>
        </w:rPr>
        <w:tab/>
      </w:r>
      <w:r>
        <w:rPr>
          <w:sz w:val="24"/>
        </w:rPr>
        <w:tab/>
      </w:r>
      <w:r>
        <w:rPr>
          <w:sz w:val="24"/>
        </w:rPr>
        <w:tab/>
        <w:t xml:space="preserve"> Date:  __________________</w:t>
      </w:r>
    </w:p>
    <w:p w:rsidR="001F0F9D" w:rsidRDefault="001F0F9D">
      <w:pPr>
        <w:rPr>
          <w:sz w:val="24"/>
        </w:rPr>
      </w:pPr>
    </w:p>
    <w:p w:rsidR="001F0F9D" w:rsidRDefault="001F0F9D">
      <w:pPr>
        <w:rPr>
          <w:sz w:val="22"/>
        </w:rPr>
      </w:pPr>
      <w:r>
        <w:rPr>
          <w:sz w:val="24"/>
        </w:rPr>
        <w:t>Approving Authority:  _______________________</w:t>
      </w:r>
      <w:r>
        <w:rPr>
          <w:sz w:val="24"/>
        </w:rPr>
        <w:tab/>
      </w:r>
      <w:r>
        <w:rPr>
          <w:sz w:val="24"/>
        </w:rPr>
        <w:tab/>
      </w:r>
      <w:r>
        <w:rPr>
          <w:sz w:val="24"/>
        </w:rPr>
        <w:tab/>
        <w:t xml:space="preserve"> Date:</w:t>
      </w:r>
      <w:r>
        <w:rPr>
          <w:sz w:val="22"/>
        </w:rPr>
        <w:t xml:space="preserve">  ____________________</w:t>
      </w:r>
    </w:p>
    <w:sectPr w:rsidR="001F0F9D" w:rsidSect="001619A4">
      <w:footerReference w:type="even" r:id="rId7"/>
      <w:footerReference w:type="default" r:id="rId8"/>
      <w:pgSz w:w="12240" w:h="15840"/>
      <w:pgMar w:top="864" w:right="1008" w:bottom="9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237E" w:rsidRDefault="001F237E">
      <w:r>
        <w:separator/>
      </w:r>
    </w:p>
  </w:endnote>
  <w:endnote w:type="continuationSeparator" w:id="0">
    <w:p w:rsidR="001F237E" w:rsidRDefault="001F2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F9D" w:rsidRDefault="001F0F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0F9D" w:rsidRDefault="001F0F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F9D" w:rsidRDefault="001F0F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19A4">
      <w:rPr>
        <w:rStyle w:val="PageNumber"/>
        <w:noProof/>
      </w:rPr>
      <w:t>3</w:t>
    </w:r>
    <w:r>
      <w:rPr>
        <w:rStyle w:val="PageNumber"/>
      </w:rPr>
      <w:fldChar w:fldCharType="end"/>
    </w:r>
  </w:p>
  <w:p w:rsidR="001F0F9D" w:rsidRDefault="001F0F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237E" w:rsidRDefault="001F237E">
      <w:r>
        <w:separator/>
      </w:r>
    </w:p>
  </w:footnote>
  <w:footnote w:type="continuationSeparator" w:id="0">
    <w:p w:rsidR="001F237E" w:rsidRDefault="001F23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5B5"/>
    <w:rsid w:val="0015163E"/>
    <w:rsid w:val="001619A4"/>
    <w:rsid w:val="001F0F9D"/>
    <w:rsid w:val="001F237E"/>
    <w:rsid w:val="002F604B"/>
    <w:rsid w:val="003365B5"/>
    <w:rsid w:val="00547254"/>
    <w:rsid w:val="006F1B8E"/>
    <w:rsid w:val="00866EC7"/>
    <w:rsid w:val="00923E3F"/>
    <w:rsid w:val="00E22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2757AC7-E7E2-45DA-AF05-8778AA49D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widowControl w:val="0"/>
      <w:tabs>
        <w:tab w:val="left" w:pos="357"/>
      </w:tabs>
      <w:autoSpaceDE w:val="0"/>
      <w:autoSpaceDN w:val="0"/>
      <w:adjustRightInd w:val="0"/>
      <w:outlineLvl w:val="0"/>
    </w:pPr>
    <w:rPr>
      <w:b/>
      <w:sz w:val="22"/>
    </w:rPr>
  </w:style>
  <w:style w:type="paragraph" w:styleId="Heading2">
    <w:name w:val="heading 2"/>
    <w:basedOn w:val="Normal"/>
    <w:next w:val="Normal"/>
    <w:qFormat/>
    <w:pPr>
      <w:keepNext/>
      <w:widowControl w:val="0"/>
      <w:tabs>
        <w:tab w:val="left" w:pos="357"/>
      </w:tabs>
      <w:autoSpaceDE w:val="0"/>
      <w:autoSpaceDN w:val="0"/>
      <w:adjustRightInd w:val="0"/>
      <w:spacing w:line="360" w:lineRule="auto"/>
      <w:jc w:val="center"/>
      <w:outlineLvl w:val="1"/>
    </w:pPr>
    <w:rPr>
      <w:b/>
      <w:sz w:val="36"/>
    </w:rPr>
  </w:style>
  <w:style w:type="paragraph" w:styleId="Heading3">
    <w:name w:val="heading 3"/>
    <w:basedOn w:val="Normal"/>
    <w:next w:val="Normal"/>
    <w:qFormat/>
    <w:pPr>
      <w:keepNext/>
      <w:widowControl w:val="0"/>
      <w:tabs>
        <w:tab w:val="left" w:pos="357"/>
      </w:tabs>
      <w:autoSpaceDE w:val="0"/>
      <w:autoSpaceDN w:val="0"/>
      <w:adjustRightInd w:val="0"/>
      <w:outlineLvl w:val="2"/>
    </w:pPr>
    <w:rPr>
      <w:b/>
      <w:bCs/>
      <w:color w:val="3366FF"/>
      <w:sz w:val="22"/>
    </w:rPr>
  </w:style>
  <w:style w:type="paragraph" w:styleId="Heading4">
    <w:name w:val="heading 4"/>
    <w:basedOn w:val="Normal"/>
    <w:next w:val="Normal"/>
    <w:qFormat/>
    <w:pPr>
      <w:keepNext/>
      <w:widowControl w:val="0"/>
      <w:tabs>
        <w:tab w:val="left" w:pos="357"/>
      </w:tabs>
      <w:autoSpaceDE w:val="0"/>
      <w:autoSpaceDN w:val="0"/>
      <w:adjustRightInd w:val="0"/>
      <w:outlineLvl w:val="3"/>
    </w:pPr>
    <w:rPr>
      <w:b/>
      <w:bCs/>
      <w:color w:val="333399"/>
      <w:sz w:val="22"/>
    </w:rPr>
  </w:style>
  <w:style w:type="paragraph" w:styleId="Heading5">
    <w:name w:val="heading 5"/>
    <w:basedOn w:val="Normal"/>
    <w:next w:val="Normal"/>
    <w:qFormat/>
    <w:pPr>
      <w:keepNext/>
      <w:widowControl w:val="0"/>
      <w:tabs>
        <w:tab w:val="left" w:pos="204"/>
      </w:tabs>
      <w:autoSpaceDE w:val="0"/>
      <w:autoSpaceDN w:val="0"/>
      <w:adjustRightInd w:val="0"/>
      <w:jc w:val="both"/>
      <w:outlineLvl w:val="4"/>
    </w:pPr>
    <w:rPr>
      <w:sz w:val="24"/>
    </w:rPr>
  </w:style>
  <w:style w:type="paragraph" w:styleId="Heading6">
    <w:name w:val="heading 6"/>
    <w:basedOn w:val="Normal"/>
    <w:next w:val="Normal"/>
    <w:qFormat/>
    <w:pPr>
      <w:keepNext/>
      <w:widowControl w:val="0"/>
      <w:tabs>
        <w:tab w:val="left" w:pos="204"/>
      </w:tabs>
      <w:autoSpaceDE w:val="0"/>
      <w:autoSpaceDN w:val="0"/>
      <w:adjustRightInd w:val="0"/>
      <w:jc w:val="both"/>
      <w:outlineLvl w:val="5"/>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tabs>
        <w:tab w:val="left" w:pos="204"/>
      </w:tabs>
      <w:autoSpaceDE w:val="0"/>
      <w:autoSpaceDN w:val="0"/>
      <w:adjustRightInd w:val="0"/>
      <w:spacing w:line="277" w:lineRule="exact"/>
      <w:jc w:val="both"/>
    </w:pPr>
    <w:rPr>
      <w:sz w:val="24"/>
    </w:rPr>
  </w:style>
  <w:style w:type="paragraph" w:styleId="BodyText2">
    <w:name w:val="Body Text 2"/>
    <w:basedOn w:val="Normal"/>
    <w:semiHidden/>
    <w:pPr>
      <w:widowControl w:val="0"/>
      <w:tabs>
        <w:tab w:val="left" w:pos="204"/>
      </w:tabs>
      <w:autoSpaceDE w:val="0"/>
      <w:autoSpaceDN w:val="0"/>
      <w:adjustRightInd w:val="0"/>
      <w:spacing w:line="283" w:lineRule="exact"/>
    </w:pPr>
    <w:rPr>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widowControl w:val="0"/>
      <w:tabs>
        <w:tab w:val="left" w:pos="357"/>
      </w:tabs>
      <w:autoSpaceDE w:val="0"/>
      <w:autoSpaceDN w:val="0"/>
      <w:adjustRightInd w:val="0"/>
      <w:ind w:right="-720"/>
      <w:jc w:val="center"/>
    </w:pPr>
    <w:rPr>
      <w:b/>
      <w:sz w:val="36"/>
    </w:rPr>
  </w:style>
  <w:style w:type="paragraph" w:styleId="Subtitle">
    <w:name w:val="Subtitle"/>
    <w:basedOn w:val="Normal"/>
    <w:qFormat/>
    <w:pPr>
      <w:widowControl w:val="0"/>
      <w:tabs>
        <w:tab w:val="left" w:pos="357"/>
      </w:tabs>
      <w:autoSpaceDE w:val="0"/>
      <w:autoSpaceDN w:val="0"/>
      <w:adjustRightInd w:val="0"/>
      <w:spacing w:line="360" w:lineRule="auto"/>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61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eetf\Downloads\Telecomm_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Telecomm_Agreement</Template>
  <TotalTime>0</TotalTime>
  <Pages>3</Pages>
  <Words>1080</Words>
  <Characters>6633</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AGENCY FOR WORKFORCE INNOVATION</vt:lpstr>
    </vt:vector>
  </TitlesOfParts>
  <Company>department of labor</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FOR WORKFORCE INNOVATION</dc:title>
  <dc:subject/>
  <dc:creator>Street, Falcon</dc:creator>
  <cp:keywords/>
  <dc:description/>
  <cp:lastModifiedBy>Bratcher, Tery</cp:lastModifiedBy>
  <cp:revision>2</cp:revision>
  <dcterms:created xsi:type="dcterms:W3CDTF">2020-03-19T17:26:00Z</dcterms:created>
  <dcterms:modified xsi:type="dcterms:W3CDTF">2020-03-19T17:26:00Z</dcterms:modified>
</cp:coreProperties>
</file>